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lang w:val="uk-UA" w:eastAsia="pl-PL"/>
        </w:rPr>
      </w:pPr>
      <w:r>
        <w:rPr>
          <w:rFonts w:cs="Times New Roman" w:ascii="Times New Roman" w:hAnsi="Times New Roman"/>
          <w:b/>
          <w:sz w:val="24"/>
          <w:szCs w:val="24"/>
          <w:lang w:val="uk-UA" w:eastAsia="pl-PL"/>
        </w:rPr>
      </w:r>
    </w:p>
    <w:p>
      <w:pPr>
        <w:pStyle w:val="Normal"/>
        <w:spacing w:before="0" w:after="0"/>
        <w:jc w:val="center"/>
        <w:rPr>
          <w:rFonts w:ascii="Times New Roman" w:hAnsi="Times New Roman" w:cs="Times New Roman"/>
          <w:b/>
          <w:b/>
          <w:sz w:val="24"/>
          <w:szCs w:val="24"/>
          <w:lang w:val="uk-UA" w:eastAsia="pl-PL"/>
        </w:rPr>
      </w:pPr>
      <w:r>
        <w:rPr>
          <w:rFonts w:cs="Times New Roman" w:ascii="Times New Roman" w:hAnsi="Times New Roman"/>
          <w:b/>
          <w:sz w:val="24"/>
          <w:szCs w:val="24"/>
          <w:lang w:val="uk-UA" w:eastAsia="pl-PL"/>
        </w:rPr>
      </w:r>
    </w:p>
    <w:p>
      <w:pPr>
        <w:pStyle w:val="Normal"/>
        <w:spacing w:before="0" w:after="0"/>
        <w:jc w:val="right"/>
        <w:rPr>
          <w:rFonts w:ascii="Times New Roman" w:hAnsi="Times New Roman" w:cs="Times New Roman"/>
          <w:bCs/>
          <w:i/>
          <w:i/>
          <w:iCs/>
          <w:sz w:val="24"/>
          <w:szCs w:val="24"/>
          <w:u w:val="single"/>
          <w:lang w:val="uk-UA" w:eastAsia="pl-PL"/>
        </w:rPr>
      </w:pPr>
      <w:r>
        <w:rPr>
          <w:rFonts w:cs="Times New Roman" w:ascii="Times New Roman" w:hAnsi="Times New Roman"/>
          <w:bCs/>
          <w:i/>
          <w:iCs/>
          <w:sz w:val="24"/>
          <w:szCs w:val="24"/>
          <w:u w:val="single"/>
          <w:lang w:val="uk-UA" w:eastAsia="pl-PL"/>
        </w:rPr>
        <w:t>Переклад з польської мови на українську мову:</w:t>
      </w:r>
    </w:p>
    <w:p>
      <w:pPr>
        <w:pStyle w:val="Normal"/>
        <w:spacing w:before="0" w:after="0"/>
        <w:jc w:val="right"/>
        <w:rPr>
          <w:rFonts w:ascii="Times New Roman" w:hAnsi="Times New Roman" w:cs="Times New Roman"/>
          <w:bCs/>
          <w:i/>
          <w:i/>
          <w:iCs/>
          <w:sz w:val="24"/>
          <w:szCs w:val="24"/>
          <w:u w:val="single"/>
          <w:lang w:val="uk-UA" w:eastAsia="pl-PL"/>
        </w:rPr>
      </w:pPr>
      <w:r>
        <w:rPr>
          <w:rFonts w:cs="Times New Roman" w:ascii="Times New Roman" w:hAnsi="Times New Roman"/>
          <w:bCs/>
          <w:i/>
          <w:iCs/>
          <w:sz w:val="24"/>
          <w:szCs w:val="24"/>
          <w:u w:val="single"/>
          <w:lang w:val="uk-UA" w:eastAsia="pl-PL"/>
        </w:rPr>
      </w:r>
    </w:p>
    <w:p>
      <w:pPr>
        <w:pStyle w:val="Normal"/>
        <w:spacing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eastAsia="pl-PL"/>
        </w:rPr>
        <w:t>Інформаційна клаузула</w:t>
      </w:r>
      <w:r>
        <w:rPr>
          <w:rFonts w:cs="Times New Roman" w:ascii="Times New Roman" w:hAnsi="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cs="Times New Roman" w:ascii="Times New Roman" w:hAnsi="Times New Roman"/>
          <w:b/>
          <w:sz w:val="24"/>
          <w:szCs w:val="24"/>
          <w:shd w:fill="FFFFFF" w:val="clear"/>
          <w:lang w:val="uk-UA"/>
        </w:rPr>
        <w:t>з питань інформатизації</w:t>
      </w:r>
      <w:r>
        <w:rPr>
          <w:rFonts w:cs="Times New Roman" w:ascii="Times New Roman" w:hAnsi="Times New Roman"/>
          <w:b/>
          <w:sz w:val="24"/>
          <w:szCs w:val="24"/>
          <w:lang w:val="uk-UA"/>
        </w:rPr>
        <w:t xml:space="preserve"> реєстру громадян України</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pPr>
        <w:pStyle w:val="Normal"/>
        <w:spacing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708"/>
        <w:jc w:val="both"/>
        <w:rPr>
          <w:rFonts w:ascii="Times New Roman" w:hAnsi="Times New Roman" w:cs="Times New Roman"/>
          <w:sz w:val="24"/>
          <w:szCs w:val="24"/>
          <w:lang w:val="pl-PL"/>
        </w:rPr>
      </w:pPr>
      <w:r>
        <w:rPr>
          <w:rFonts w:cs="Times New Roman" w:ascii="Times New Roman" w:hAnsi="Times New Roman"/>
          <w:sz w:val="24"/>
          <w:szCs w:val="24"/>
          <w:lang w:val="uk-UA"/>
        </w:rPr>
        <w:t xml:space="preserve">Ознайомтеся з </w:t>
      </w:r>
      <w:r>
        <w:rPr>
          <w:rFonts w:cs="Times New Roman" w:ascii="Times New Roman" w:hAnsi="Times New Roman"/>
          <w:bCs/>
          <w:sz w:val="24"/>
          <w:szCs w:val="24"/>
          <w:lang w:val="uk-UA" w:eastAsia="pl-PL"/>
        </w:rPr>
        <w:t>Інформаційною клаузулою</w:t>
      </w:r>
      <w:r>
        <w:rPr>
          <w:rFonts w:cs="Times New Roman" w:ascii="Times New Roman" w:hAnsi="Times New Roman"/>
          <w:bCs/>
          <w:sz w:val="24"/>
          <w:szCs w:val="24"/>
          <w:lang w:val="uk-UA"/>
        </w:rPr>
        <w:t>,</w:t>
      </w:r>
      <w:r>
        <w:rPr>
          <w:rFonts w:cs="Times New Roman" w:ascii="Times New Roman" w:hAnsi="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bookmarkStart w:id="0" w:name="_GoBack"/>
      <w:bookmarkEnd w:id="0"/>
      <w:r>
        <w:rPr>
          <w:rFonts w:cs="Times New Roman" w:ascii="Times New Roman" w:hAnsi="Times New Roman"/>
          <w:sz w:val="24"/>
          <w:szCs w:val="24"/>
          <w:lang w:val="pl-PL"/>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Що таке номер PESEL</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 одинадцятизначний цифровий символ, який однозначно ідентифікує фізичну особу. Номер PESEL включає:</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дату народження,</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порядковий номер,</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позначення статі, </w:t>
      </w:r>
    </w:p>
    <w:p>
      <w:pPr>
        <w:pStyle w:val="Normal"/>
        <w:spacing w:lineRule="auto" w:line="240" w:before="0" w:after="0"/>
        <w:ind w:firstLine="567"/>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контрольний номер.</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Цей номер ідентифікує фізичну особу, наприклад, в інформаційних системах: охорони здоров’я, страхування та освіти.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Що таке реєстр громадян України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Це реєстр, який ведеться  міністром, відповідальним за інформатизацію. У ньому зареєстровані громадяни України: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яким на підставі заяви присвоєно номер PESEL.</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Хто є адміністратором даних</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Адміністраторами є:</w:t>
      </w:r>
    </w:p>
    <w:p>
      <w:pPr>
        <w:pStyle w:val="Normal"/>
        <w:spacing w:before="0" w:after="0"/>
        <w:ind w:firstLine="567"/>
        <w:jc w:val="both"/>
        <w:rPr/>
      </w:pPr>
      <w:r>
        <w:rPr>
          <w:rFonts w:cs="Times New Roman" w:ascii="Times New Roman" w:hAnsi="Times New Roman"/>
          <w:sz w:val="24"/>
          <w:szCs w:val="24"/>
          <w:lang w:val="uk-UA"/>
        </w:rPr>
        <w:t xml:space="preserve">1. Війт, бурмістр  чи мер міста </w:t>
      </w:r>
      <w:r>
        <w:rPr>
          <w:rFonts w:cs="Times New Roman" w:ascii="Times New Roman" w:hAnsi="Times New Roman"/>
          <w:sz w:val="24"/>
          <w:szCs w:val="24"/>
          <w:shd w:fill="EEECE1" w:val="clear"/>
          <w:lang w:val="pl-PL"/>
        </w:rPr>
        <w:t>Wójt Gminy Cieszków, ul. Grunwaldzka 41.56-330 Cieszków</w:t>
      </w:r>
      <w:r>
        <w:rPr>
          <w:rFonts w:cs="Times New Roman" w:ascii="Times New Roman" w:hAnsi="Times New Roman"/>
          <w:sz w:val="24"/>
          <w:szCs w:val="24"/>
          <w:lang w:val="uk-UA"/>
        </w:rPr>
        <w:t xml:space="preserve"> - в сфері реєстрації даних у реєстрі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з місцезнаходженням  у Варшаві (00-583) за адресою  Алея Уяздовське </w:t>
      </w:r>
      <w:r>
        <w:rPr>
          <w:rFonts w:cs="Times New Roman" w:ascii="Times New Roman" w:hAnsi="Times New Roman"/>
          <w:i/>
          <w:iCs/>
          <w:sz w:val="24"/>
          <w:szCs w:val="24"/>
          <w:lang w:val="uk-UA"/>
        </w:rPr>
        <w:t>(Al. Ujazdowskie)</w:t>
      </w:r>
      <w:r>
        <w:rPr>
          <w:rFonts w:cs="Times New Roman" w:ascii="Times New Roman" w:hAnsi="Times New Roman"/>
          <w:sz w:val="24"/>
          <w:szCs w:val="24"/>
          <w:lang w:val="uk-UA"/>
        </w:rPr>
        <w:t xml:space="preserve"> 1/3:</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відповідає за надання номера PESEL, а також ведення та розвиток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 реєстр громадян України, яким присвоєно номер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відповідає за формування єдиних правил поведінки в країні в межах реєстрації населення.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Контакт з адміністратором</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З адміністратором – Міністром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Ви можете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електронною поштою: </w:t>
      </w:r>
      <w:r>
        <w:rPr>
          <w:rFonts w:cs="Times New Roman" w:ascii="Times New Roman" w:hAnsi="Times New Roman"/>
          <w:sz w:val="24"/>
          <w:szCs w:val="24"/>
          <w:u w:val="single"/>
          <w:lang w:val="uk-UA"/>
        </w:rPr>
        <w:t>sekretariat.dzs@mc.gov.pl</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місцезнаходження адміністратора: Ал. Уяздовське 1/3 </w:t>
      </w:r>
      <w:r>
        <w:rPr>
          <w:rFonts w:cs="Times New Roman" w:ascii="Times New Roman" w:hAnsi="Times New Roman"/>
          <w:i/>
          <w:iCs/>
          <w:sz w:val="24"/>
          <w:szCs w:val="24"/>
          <w:lang w:val="uk-UA"/>
        </w:rPr>
        <w:t>(Al. Ujazdowskie)</w:t>
      </w:r>
      <w:r>
        <w:rPr>
          <w:rFonts w:cs="Times New Roman" w:ascii="Times New Roman" w:hAnsi="Times New Roman"/>
          <w:sz w:val="24"/>
          <w:szCs w:val="24"/>
          <w:lang w:val="uk-UA"/>
        </w:rPr>
        <w:t>, 00-583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адресою для кореспонденції: вулиця  Крулевська, 27 </w:t>
      </w:r>
      <w:r>
        <w:rPr>
          <w:rFonts w:cs="Times New Roman" w:ascii="Times New Roman" w:hAnsi="Times New Roman"/>
          <w:i/>
          <w:iCs/>
          <w:sz w:val="24"/>
          <w:szCs w:val="24"/>
          <w:lang w:val="uk-UA"/>
        </w:rPr>
        <w:t>(Królewska)</w:t>
      </w:r>
      <w:r>
        <w:rPr>
          <w:rFonts w:cs="Times New Roman" w:ascii="Times New Roman" w:hAnsi="Times New Roman"/>
          <w:sz w:val="24"/>
          <w:szCs w:val="24"/>
          <w:lang w:val="uk-UA"/>
        </w:rPr>
        <w:t>, 00-060 Варшава.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адміністратором - Міністром внутрішніх справ та адміністрації можна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електронною поштою: iod@mswia.gov.pl,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допомогою  </w:t>
      </w:r>
      <w:r>
        <w:rPr>
          <w:rFonts w:cs="Times New Roman" w:ascii="Times New Roman" w:hAnsi="Times New Roman"/>
          <w:sz w:val="24"/>
          <w:szCs w:val="24"/>
          <w:u w:val="single"/>
          <w:lang w:val="uk-UA"/>
        </w:rPr>
        <w:t>контактної форми</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місцезнаходження адміністратора: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02-591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Контакт з інспектор із захисту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ind w:firstLine="567"/>
        <w:jc w:val="both"/>
        <w:rPr/>
      </w:pPr>
      <w:r>
        <w:rPr>
          <w:rFonts w:cs="Times New Roman" w:ascii="Times New Roman" w:hAnsi="Times New Roman"/>
          <w:sz w:val="24"/>
          <w:szCs w:val="24"/>
          <w:lang w:val="uk-UA"/>
        </w:rPr>
        <w:t xml:space="preserve">1. Адміністратор – війт, бурмістр  чи мер міста призначив інспектора із захисту даних, з яким можна зв’язатися за допомогою </w:t>
      </w:r>
      <w:r>
        <w:rPr>
          <w:rFonts w:cs="Times New Roman" w:ascii="Times New Roman" w:hAnsi="Times New Roman"/>
          <w:sz w:val="24"/>
          <w:szCs w:val="24"/>
          <w:shd w:fill="D9D9D9" w:val="clear"/>
          <w:lang w:val="pl-PL"/>
        </w:rPr>
        <w:t>iodo@ug.cieszkow.pl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 Адміністратор – 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вулиця Крулевська, 27 </w:t>
      </w:r>
      <w:r>
        <w:rPr>
          <w:rFonts w:cs="Times New Roman" w:ascii="Times New Roman" w:hAnsi="Times New Roman"/>
          <w:i/>
          <w:iCs/>
          <w:sz w:val="24"/>
          <w:szCs w:val="24"/>
          <w:lang w:val="uk-UA"/>
        </w:rPr>
        <w:t>(Królewska)</w:t>
      </w:r>
      <w:r>
        <w:rPr>
          <w:rFonts w:cs="Times New Roman" w:ascii="Times New Roman" w:hAnsi="Times New Roman"/>
          <w:sz w:val="24"/>
          <w:szCs w:val="24"/>
          <w:lang w:val="uk-UA"/>
        </w:rPr>
        <w:t>, 00-060 Варшава,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за допомогою електронної пошти: iod@mc.gov.pl.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письмово за адресою: вулиця Стефана Баторего, 5 </w:t>
      </w:r>
      <w:r>
        <w:rPr>
          <w:rFonts w:cs="Times New Roman" w:ascii="Times New Roman" w:hAnsi="Times New Roman"/>
          <w:i/>
          <w:iCs/>
          <w:sz w:val="24"/>
          <w:szCs w:val="24"/>
          <w:lang w:val="uk-UA"/>
        </w:rPr>
        <w:t>(Stefana Batorego)</w:t>
      </w:r>
      <w:r>
        <w:rPr>
          <w:rFonts w:cs="Times New Roman" w:ascii="Times New Roman" w:hAnsi="Times New Roman"/>
          <w:sz w:val="24"/>
          <w:szCs w:val="24"/>
          <w:lang w:val="uk-UA"/>
        </w:rPr>
        <w:t>, 02-591 Варшава,</w:t>
      </w:r>
    </w:p>
    <w:p>
      <w:pPr>
        <w:pStyle w:val="Normal"/>
        <w:spacing w:before="0" w:after="0"/>
        <w:ind w:firstLine="567"/>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за допомогою електронної пошти за адресою: </w:t>
      </w:r>
      <w:hyperlink r:id="rId2">
        <w:r>
          <w:rPr>
            <w:rStyle w:val="Czeinternetowe"/>
            <w:rFonts w:cs="Times New Roman" w:ascii="Times New Roman" w:hAnsi="Times New Roman"/>
            <w:color w:val="00000A"/>
            <w:sz w:val="24"/>
            <w:szCs w:val="24"/>
            <w:lang w:val="uk-UA"/>
          </w:rPr>
          <w:t>iod@mswia.gov.pl</w:t>
        </w:r>
      </w:hyperlink>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Мета обробки та правова підстава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Метою обробки даних війтом, бурмістром чи мером міста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внесення ваших даних до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надання доступу до них в межах цього реєстру.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Метою обробки даних Міністром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 xml:space="preserve">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ведення та розвиток реєстру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ведення реєстру громадян України, яким присвоєно номер PESEL,</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надання доступу до них в межах цього реєстру.</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Метою обробки даних міністром внутрішніх справ та адміністрації є:</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Одержувачі даних</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Одержувачами даних, зібраними у реєстрі PESEL, є:</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 Центральний центр інформаційних технологій - на підставі доручення Міністра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2. Суб'єкти: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виявляють у цьому юридичну зацікавленість;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виявляють фактичну  зацікавленість в отриманні даних, за умови вашої згоди;</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особи та організаційні підрозділи, якщо вони доведуть, що дані будуть використані для перевірки адресних даних  та/або даних про смерть;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кваліфіковані постачальники довірчих послуг, які надають послуги кваліфікованого електронного підпису, внесені до реєстру.</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зазначеним вище суб’єктам надають:</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війт, бурмістр  чи мер міста,</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Міністр </w:t>
      </w:r>
      <w:r>
        <w:rPr>
          <w:rStyle w:val="Wyrnienie"/>
          <w:rFonts w:cs="Times New Roman" w:ascii="Times New Roman" w:hAnsi="Times New Roman"/>
          <w:i w:val="false"/>
          <w:iCs w:val="false"/>
          <w:sz w:val="24"/>
          <w:szCs w:val="24"/>
          <w:shd w:fill="FFFFFF" w:val="clear"/>
          <w:lang w:val="uk-UA"/>
        </w:rPr>
        <w:t>оцифрування</w:t>
      </w:r>
      <w:r>
        <w:rPr>
          <w:rFonts w:cs="Times New Roman" w:ascii="Times New Roman" w:hAnsi="Times New Roman"/>
          <w:sz w:val="24"/>
          <w:szCs w:val="24"/>
          <w:lang w:val="uk-UA"/>
        </w:rPr>
        <w:t>,</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 внутрішніх справ та адміністрації,</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відповідно до їх власності. </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Персональні дані, зібрані в реєстрі громадян України, доступні: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Поліції,</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Прикордонній службі,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Агентстві внутрішньої безпеки,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shd w:fill="FFFFFF" w:val="clear"/>
          <w:lang w:val="uk-UA"/>
        </w:rPr>
        <w:t>Агентстві розвідки</w:t>
      </w:r>
      <w:r>
        <w:rPr>
          <w:rFonts w:cs="Times New Roman" w:ascii="Times New Roman" w:hAnsi="Times New Roman"/>
          <w:sz w:val="24"/>
          <w:szCs w:val="24"/>
          <w:lang w:val="uk-UA"/>
        </w:rPr>
        <w:t>,</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Службі військової контррозвідки,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Службі військової розвідки,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Центральному антикорупційному бюро,</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Державній службі охорони,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Управлінню у справах іноземців,</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міністру з питань праці,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міністру у справах сім'ї,</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закладові соціального страхування,</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органові, уповноваженому видавати сімейні виплати.</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Як довго будуть зберігатися дані</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з реєстру PESEL, а також з реєстру громадян України видалятися не будуть.</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Ваші права</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Ви маєте право:</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доступ до ваших даних та даних осіб, над якими ви маєте законну опіку (наприклад, дітей),</w:t>
      </w:r>
    </w:p>
    <w:p>
      <w:pPr>
        <w:pStyle w:val="Normal"/>
        <w:spacing w:before="0" w:after="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вимагати їх виправлення.</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Право подавати скарги до контролюючого органу</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Ви маєте право подати скаргу до Голови Управління захисту персональних даних: вулиця Ставкі 2, </w:t>
      </w:r>
      <w:r>
        <w:rPr>
          <w:rFonts w:cs="Times New Roman" w:ascii="Times New Roman" w:hAnsi="Times New Roman"/>
          <w:i/>
          <w:iCs/>
          <w:sz w:val="24"/>
          <w:szCs w:val="24"/>
          <w:lang w:val="uk-UA"/>
        </w:rPr>
        <w:t>(Stawki)</w:t>
      </w:r>
      <w:r>
        <w:rPr>
          <w:rFonts w:cs="Times New Roman" w:ascii="Times New Roman" w:hAnsi="Times New Roman"/>
          <w:sz w:val="24"/>
          <w:szCs w:val="24"/>
          <w:lang w:val="uk-UA"/>
        </w:rPr>
        <w:t>, 00-193 Варшава.</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Джерело походження персональних даних</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до реєстру PESEL вноситься органом ґміни.</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Дані до реєстру громадян України вносяться органом гміни.</w:t>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Зобов'язання надати дані</w:t>
      </w:r>
    </w:p>
    <w:p>
      <w:pPr>
        <w:pStyle w:val="Normal"/>
        <w:spacing w:before="0" w:after="0"/>
        <w:jc w:val="both"/>
        <w:rPr/>
      </w:pPr>
      <w:r>
        <w:rPr>
          <w:rFonts w:cs="Times New Roman" w:ascii="Times New Roman" w:hAnsi="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type w:val="nextPage"/>
      <w:pgSz w:w="11906" w:h="16838"/>
      <w:pgMar w:left="709" w:right="1274" w:header="0" w:top="481"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my-MM"/>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my-MM"/>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cs="Arial Unicode MS" w:ascii="Calibri" w:hAnsi="Calibri" w:eastAsia="Calibri" w:asciiTheme="minorHAnsi" w:eastAsiaTheme="minorHAnsi" w:hAnsiTheme="minorHAnsi"/>
      <w:color w:val="auto"/>
      <w:sz w:val="22"/>
      <w:szCs w:val="22"/>
      <w:lang w:val="ru-RU" w:eastAsia="en-US" w:bidi="my-MM"/>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67d9a"/>
    <w:rPr>
      <w:color w:val="0000FF" w:themeColor="hyperlink"/>
      <w:u w:val="single"/>
    </w:rPr>
  </w:style>
  <w:style w:type="character" w:styleId="Wyrnienie">
    <w:name w:val="Wyróżnienie"/>
    <w:basedOn w:val="DefaultParagraphFont"/>
    <w:uiPriority w:val="20"/>
    <w:qFormat/>
    <w:rsid w:val="00f0513c"/>
    <w:rPr>
      <w:i/>
      <w:i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swia.gov.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OpenOfficePL_Professional/5.0.2.4$Windows_X86_64 LibreOffice_project/13f702ca819ea5b9f8605782c852d5bb513b3891</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2022-03-11T15:33:00Z</dcterms:created>
  <dc:creator>Мирося</dc:creator>
  <dc:language>pl-PL</dc:language>
  <cp:lastPrinted>2022-03-23T08:11:20Z</cp:lastPrinted>
  <dcterms:modified xsi:type="dcterms:W3CDTF">2022-03-23T08:13:23Z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