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D73" w:rsidRPr="00EA2D73" w:rsidRDefault="00EA2D73" w:rsidP="00EA2D73">
      <w:pPr>
        <w:spacing w:before="100" w:beforeAutospacing="1" w:after="100" w:afterAutospacing="1"/>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Adres strony internetowej, na której zamieszczona będzie specyfikacja istotnych warunków zamówienia (jeżeli dotyczy): </w:t>
      </w:r>
    </w:p>
    <w:p w:rsidR="00EA2D73" w:rsidRPr="00EA2D73" w:rsidRDefault="00EA2D73" w:rsidP="00EA2D73">
      <w:pPr>
        <w:ind w:left="0" w:firstLine="0"/>
        <w:rPr>
          <w:rFonts w:ascii="Times New Roman" w:eastAsia="Times New Roman" w:hAnsi="Times New Roman"/>
          <w:lang w:eastAsia="pl-PL" w:bidi="ar-SA"/>
        </w:rPr>
      </w:pPr>
      <w:hyperlink r:id="rId4" w:tgtFrame="_blank" w:history="1">
        <w:r w:rsidRPr="00EA2D73">
          <w:rPr>
            <w:rFonts w:ascii="Times New Roman" w:eastAsia="Times New Roman" w:hAnsi="Times New Roman"/>
            <w:color w:val="0000FF"/>
            <w:u w:val="single"/>
            <w:lang w:eastAsia="pl-PL" w:bidi="ar-SA"/>
          </w:rPr>
          <w:t>http://www.bip.cieszkw.pl</w:t>
        </w:r>
      </w:hyperlink>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pict>
          <v:rect id="_x0000_i1025" style="width:0;height:1.5pt" o:hralign="center" o:hrstd="t" o:hr="t" fillcolor="#a0a0a0" stroked="f"/>
        </w:pict>
      </w:r>
    </w:p>
    <w:p w:rsid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Ogłoszenie nr 47062 - 2017 z dnia 2017-03-20 r. </w:t>
      </w:r>
    </w:p>
    <w:p w:rsidR="00EA2D73" w:rsidRPr="00EA2D73" w:rsidRDefault="00EA2D73" w:rsidP="00EA2D73">
      <w:pPr>
        <w:ind w:left="0" w:firstLine="0"/>
        <w:rPr>
          <w:rFonts w:ascii="Times New Roman" w:eastAsia="Times New Roman" w:hAnsi="Times New Roman"/>
          <w:lang w:eastAsia="pl-PL" w:bidi="ar-SA"/>
        </w:rPr>
      </w:pPr>
    </w:p>
    <w:p w:rsidR="00EA2D73" w:rsidRDefault="00EA2D73" w:rsidP="00EA2D73">
      <w:pPr>
        <w:ind w:left="0" w:firstLine="0"/>
        <w:jc w:val="center"/>
        <w:rPr>
          <w:rFonts w:ascii="Times New Roman" w:eastAsia="Times New Roman" w:hAnsi="Times New Roman"/>
          <w:lang w:eastAsia="pl-PL" w:bidi="ar-SA"/>
        </w:rPr>
      </w:pPr>
      <w:r w:rsidRPr="00EA2D73">
        <w:rPr>
          <w:rFonts w:ascii="Times New Roman" w:eastAsia="Times New Roman" w:hAnsi="Times New Roman"/>
          <w:lang w:eastAsia="pl-PL" w:bidi="ar-SA"/>
        </w:rPr>
        <w:t xml:space="preserve">Cieszków: </w:t>
      </w:r>
      <w:r w:rsidRPr="00EA2D73">
        <w:rPr>
          <w:rFonts w:ascii="Times New Roman" w:eastAsia="Times New Roman" w:hAnsi="Times New Roman"/>
          <w:b/>
          <w:lang w:eastAsia="pl-PL" w:bidi="ar-SA"/>
        </w:rPr>
        <w:t xml:space="preserve">Kompleksowa dostawa i dystrybucja energii elektrycznej do obiektów i urządzeń Gminy Cieszków. </w:t>
      </w:r>
      <w:r w:rsidRPr="00EA2D73">
        <w:rPr>
          <w:rFonts w:ascii="Times New Roman" w:eastAsia="Times New Roman" w:hAnsi="Times New Roman"/>
          <w:b/>
          <w:lang w:eastAsia="pl-PL" w:bidi="ar-SA"/>
        </w:rPr>
        <w:br/>
      </w:r>
      <w:r w:rsidRPr="00EA2D73">
        <w:rPr>
          <w:rFonts w:ascii="Times New Roman" w:eastAsia="Times New Roman" w:hAnsi="Times New Roman"/>
          <w:lang w:eastAsia="pl-PL" w:bidi="ar-SA"/>
        </w:rPr>
        <w:t xml:space="preserve">OGŁOSZENIE O ZAMÓWIENIU - Usługi </w:t>
      </w:r>
    </w:p>
    <w:p w:rsidR="00EA2D73" w:rsidRPr="00EA2D73" w:rsidRDefault="00EA2D73" w:rsidP="00EA2D73">
      <w:pPr>
        <w:ind w:left="0" w:firstLine="0"/>
        <w:jc w:val="center"/>
        <w:rPr>
          <w:rFonts w:ascii="Times New Roman" w:eastAsia="Times New Roman" w:hAnsi="Times New Roman"/>
          <w:lang w:eastAsia="pl-PL" w:bidi="ar-SA"/>
        </w:rPr>
      </w:pP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Zamieszczanie ogłoszenia:</w:t>
      </w:r>
      <w:r w:rsidRPr="00EA2D73">
        <w:rPr>
          <w:rFonts w:ascii="Times New Roman" w:eastAsia="Times New Roman" w:hAnsi="Times New Roman"/>
          <w:lang w:eastAsia="pl-PL" w:bidi="ar-SA"/>
        </w:rPr>
        <w:t xml:space="preserve"> obowiązkowe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Ogłoszenie dotyczy:</w:t>
      </w:r>
      <w:r w:rsidRPr="00EA2D73">
        <w:rPr>
          <w:rFonts w:ascii="Times New Roman" w:eastAsia="Times New Roman" w:hAnsi="Times New Roman"/>
          <w:lang w:eastAsia="pl-PL" w:bidi="ar-SA"/>
        </w:rPr>
        <w:t xml:space="preserve"> zamówienia publicznego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 xml:space="preserve">Zamówienie dotyczy projektu lub programu współfinansowanego ze środków Unii Europejskiej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nie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Nazwa projektu lub programu</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nie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t xml:space="preserve">Należy podać minimalny procentowy wskaźnik zatrudnienia osób należących do jednej lub więcej kategorii, o których mowa w art. 22 ust. 2 ustawy </w:t>
      </w:r>
      <w:proofErr w:type="spellStart"/>
      <w:r w:rsidRPr="00EA2D73">
        <w:rPr>
          <w:rFonts w:ascii="Times New Roman" w:eastAsia="Times New Roman" w:hAnsi="Times New Roman"/>
          <w:lang w:eastAsia="pl-PL" w:bidi="ar-SA"/>
        </w:rPr>
        <w:t>Pzp</w:t>
      </w:r>
      <w:proofErr w:type="spellEnd"/>
      <w:r w:rsidRPr="00EA2D73">
        <w:rPr>
          <w:rFonts w:ascii="Times New Roman" w:eastAsia="Times New Roman" w:hAnsi="Times New Roman"/>
          <w:lang w:eastAsia="pl-PL" w:bidi="ar-SA"/>
        </w:rPr>
        <w:t xml:space="preserve">, nie mniejszy niż 30%, osób zatrudnionych przez zakłady pracy chronionej lub wykonawców albo ich jednostki (w %)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u w:val="single"/>
          <w:lang w:eastAsia="pl-PL" w:bidi="ar-SA"/>
        </w:rPr>
        <w:t>SEKCJA I: ZAMAWIAJĄCY</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 xml:space="preserve">Postępowanie przeprowadza centralny zamawiający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tak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 xml:space="preserve">Postępowanie przeprowadza podmiot, któremu zamawiający powierzył/powierzyli przeprowadzenie postępowania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nie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Informacje na temat podmiotu któremu zamawiający powierzył/powierzyli prowadzenie postępowania:</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Postępowanie jest przeprowadzane wspólnie przez zamawiających</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nie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t xml:space="preserve">Jeżeli tak, należy wymienić zamawiających, którzy wspólnie przeprowadzają postępowanie oraz podać adresy ich siedzib, krajowe numery identyfikacyjne oraz osoby do kontaktów wraz z danymi do kontaktów: </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Postępowanie jest przeprowadzane wspólnie z zamawiającymi z innych państw członkowskich Unii Europejskiej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nie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W przypadku przeprowadzania postępowania wspólnie z zamawiającymi z innych państw członkowskich Unii Europejskiej – mające zastosowanie krajowe prawo zamówień publicznych:</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Informacje dodatkowe:</w:t>
      </w:r>
    </w:p>
    <w:p w:rsidR="00EA2D73" w:rsidRPr="00EA2D73" w:rsidRDefault="00EA2D73" w:rsidP="00EA2D73">
      <w:pPr>
        <w:spacing w:after="240"/>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 xml:space="preserve">I. 1) NAZWA I ADRES: </w:t>
      </w:r>
      <w:r w:rsidRPr="00EA2D73">
        <w:rPr>
          <w:rFonts w:ascii="Times New Roman" w:eastAsia="Times New Roman" w:hAnsi="Times New Roman"/>
          <w:lang w:eastAsia="pl-PL" w:bidi="ar-SA"/>
        </w:rPr>
        <w:t xml:space="preserve">Gmina Cieszków, krajowy numer identyfikacyjny 93193468000000, ul. ul. Grunwaldzka  41, 56330   Cieszków, woj. dolnośląskie, państwo Polska, tel. 0-71 38 48 182, e-mail witold.calkowski@ug.cieszkow.pl, faks 0-71 38 48 102. </w:t>
      </w:r>
      <w:r w:rsidRPr="00EA2D73">
        <w:rPr>
          <w:rFonts w:ascii="Times New Roman" w:eastAsia="Times New Roman" w:hAnsi="Times New Roman"/>
          <w:lang w:eastAsia="pl-PL" w:bidi="ar-SA"/>
        </w:rPr>
        <w:br/>
        <w:t xml:space="preserve">Adres strony internetowej (URL):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 xml:space="preserve">I. 2) RODZAJ ZAMAWIAJĄCEGO: </w:t>
      </w:r>
      <w:r w:rsidRPr="00EA2D73">
        <w:rPr>
          <w:rFonts w:ascii="Times New Roman" w:eastAsia="Times New Roman" w:hAnsi="Times New Roman"/>
          <w:lang w:eastAsia="pl-PL" w:bidi="ar-SA"/>
        </w:rPr>
        <w:t xml:space="preserve">Administracja samorządowa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 xml:space="preserve">I.3) WSPÓLNE UDZIELANIE ZAMÓWIENIA </w:t>
      </w:r>
      <w:r w:rsidRPr="00EA2D73">
        <w:rPr>
          <w:rFonts w:ascii="Times New Roman" w:eastAsia="Times New Roman" w:hAnsi="Times New Roman"/>
          <w:b/>
          <w:bCs/>
          <w:i/>
          <w:iCs/>
          <w:lang w:eastAsia="pl-PL" w:bidi="ar-SA"/>
        </w:rPr>
        <w:t>(jeżeli dotyczy)</w:t>
      </w:r>
      <w:r w:rsidRPr="00EA2D73">
        <w:rPr>
          <w:rFonts w:ascii="Times New Roman" w:eastAsia="Times New Roman" w:hAnsi="Times New Roman"/>
          <w:b/>
          <w:bCs/>
          <w:lang w:eastAsia="pl-PL" w:bidi="ar-SA"/>
        </w:rPr>
        <w:t xml:space="preserv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 xml:space="preserve">I.4) KOMUNIKACJA: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Nieograniczony, pełny i bezpośredni dostęp do dokumentów z postępowania można uzyskać pod adresem (URL)</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nie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Adres strony internetowej, na której zamieszczona będzie specyfikacja istotnych warunków zamówienia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tak </w:t>
      </w:r>
      <w:r w:rsidRPr="00EA2D73">
        <w:rPr>
          <w:rFonts w:ascii="Times New Roman" w:eastAsia="Times New Roman" w:hAnsi="Times New Roman"/>
          <w:lang w:eastAsia="pl-PL" w:bidi="ar-SA"/>
        </w:rPr>
        <w:br/>
        <w:t>www.bip.cieszkw.pl</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Dostęp do dokumentów z postępowania jest ograniczony - więcej informacji można uzyskać pod adresem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nie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Oferty lub wnioski o dopuszczenie do udziału w postępowaniu należy przesyłać:</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Elektronicznie</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nie </w:t>
      </w:r>
      <w:r w:rsidRPr="00EA2D73">
        <w:rPr>
          <w:rFonts w:ascii="Times New Roman" w:eastAsia="Times New Roman" w:hAnsi="Times New Roman"/>
          <w:lang w:eastAsia="pl-PL" w:bidi="ar-SA"/>
        </w:rPr>
        <w:br/>
        <w:t xml:space="preserve">adres </w:t>
      </w:r>
    </w:p>
    <w:p w:rsidR="00EA2D73" w:rsidRPr="00EA2D73" w:rsidRDefault="00EA2D73" w:rsidP="00EA2D73">
      <w:pPr>
        <w:ind w:left="0" w:firstLine="0"/>
        <w:rPr>
          <w:rFonts w:ascii="Times New Roman" w:eastAsia="Times New Roman" w:hAnsi="Times New Roman"/>
          <w:lang w:eastAsia="pl-PL" w:bidi="ar-SA"/>
        </w:rPr>
      </w:pP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Dopuszczone jest przesłanie ofert lub wniosków o dopuszczenie do udziału w postępowaniu w inny sposób:</w:t>
      </w:r>
      <w:r w:rsidRPr="00EA2D73">
        <w:rPr>
          <w:rFonts w:ascii="Times New Roman" w:eastAsia="Times New Roman" w:hAnsi="Times New Roman"/>
          <w:lang w:eastAsia="pl-PL" w:bidi="ar-SA"/>
        </w:rPr>
        <w:br/>
        <w:t xml:space="preserve">nie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Wymagane jest przesłanie ofert lub wniosków o dopuszczenie do udziału w postępowaniu w inny sposób:</w:t>
      </w:r>
      <w:r w:rsidRPr="00EA2D73">
        <w:rPr>
          <w:rFonts w:ascii="Times New Roman" w:eastAsia="Times New Roman" w:hAnsi="Times New Roman"/>
          <w:lang w:eastAsia="pl-PL" w:bidi="ar-SA"/>
        </w:rPr>
        <w:br/>
        <w:t xml:space="preserve">tak </w:t>
      </w:r>
      <w:r w:rsidRPr="00EA2D73">
        <w:rPr>
          <w:rFonts w:ascii="Times New Roman" w:eastAsia="Times New Roman" w:hAnsi="Times New Roman"/>
          <w:lang w:eastAsia="pl-PL" w:bidi="ar-SA"/>
        </w:rPr>
        <w:br/>
        <w:t xml:space="preserve">Inny sposób: </w:t>
      </w:r>
      <w:r w:rsidRPr="00EA2D73">
        <w:rPr>
          <w:rFonts w:ascii="Times New Roman" w:eastAsia="Times New Roman" w:hAnsi="Times New Roman"/>
          <w:lang w:eastAsia="pl-PL" w:bidi="ar-SA"/>
        </w:rPr>
        <w:br/>
        <w:t xml:space="preserve">w </w:t>
      </w:r>
      <w:proofErr w:type="spellStart"/>
      <w:r w:rsidRPr="00EA2D73">
        <w:rPr>
          <w:rFonts w:ascii="Times New Roman" w:eastAsia="Times New Roman" w:hAnsi="Times New Roman"/>
          <w:lang w:eastAsia="pl-PL" w:bidi="ar-SA"/>
        </w:rPr>
        <w:t>ersji</w:t>
      </w:r>
      <w:proofErr w:type="spellEnd"/>
      <w:r w:rsidRPr="00EA2D73">
        <w:rPr>
          <w:rFonts w:ascii="Times New Roman" w:eastAsia="Times New Roman" w:hAnsi="Times New Roman"/>
          <w:lang w:eastAsia="pl-PL" w:bidi="ar-SA"/>
        </w:rPr>
        <w:t xml:space="preserve"> papierowej </w:t>
      </w:r>
      <w:proofErr w:type="spellStart"/>
      <w:r w:rsidRPr="00EA2D73">
        <w:rPr>
          <w:rFonts w:ascii="Times New Roman" w:eastAsia="Times New Roman" w:hAnsi="Times New Roman"/>
          <w:lang w:eastAsia="pl-PL" w:bidi="ar-SA"/>
        </w:rPr>
        <w:t>ocztą</w:t>
      </w:r>
      <w:proofErr w:type="spellEnd"/>
      <w:r w:rsidRPr="00EA2D73">
        <w:rPr>
          <w:rFonts w:ascii="Times New Roman" w:eastAsia="Times New Roman" w:hAnsi="Times New Roman"/>
          <w:lang w:eastAsia="pl-PL" w:bidi="ar-SA"/>
        </w:rPr>
        <w:t xml:space="preserve"> lub dostarczyć osobiście</w:t>
      </w:r>
      <w:r w:rsidRPr="00EA2D73">
        <w:rPr>
          <w:rFonts w:ascii="Times New Roman" w:eastAsia="Times New Roman" w:hAnsi="Times New Roman"/>
          <w:lang w:eastAsia="pl-PL" w:bidi="ar-SA"/>
        </w:rPr>
        <w:br/>
        <w:t xml:space="preserve">Adres: </w:t>
      </w:r>
      <w:r w:rsidRPr="00EA2D73">
        <w:rPr>
          <w:rFonts w:ascii="Times New Roman" w:eastAsia="Times New Roman" w:hAnsi="Times New Roman"/>
          <w:lang w:eastAsia="pl-PL" w:bidi="ar-SA"/>
        </w:rPr>
        <w:br/>
        <w:t>Urząd miny Cieszkowie, ul. Grunwaldzka 41, 56-33 Cieszków</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Komunikacja elektroniczna wymaga korzystania z narzędzi i urządzeń lub formatów plików, które nie są ogólnie dostępne</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nie </w:t>
      </w:r>
      <w:r w:rsidRPr="00EA2D73">
        <w:rPr>
          <w:rFonts w:ascii="Times New Roman" w:eastAsia="Times New Roman" w:hAnsi="Times New Roman"/>
          <w:lang w:eastAsia="pl-PL" w:bidi="ar-SA"/>
        </w:rPr>
        <w:br/>
        <w:t xml:space="preserve">Nieograniczony, pełny, bezpośredni i bezpłatny dostęp do tych narzędzi można uzyskać pod adresem: (URL)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u w:val="single"/>
          <w:lang w:eastAsia="pl-PL" w:bidi="ar-SA"/>
        </w:rPr>
        <w:t xml:space="preserve">SEKCJA II: PRZEDMIOT ZAMÓWIENIA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II.1) Nazwa nadana zamówieniu przez zamawiającego: </w:t>
      </w:r>
      <w:r w:rsidRPr="00EA2D73">
        <w:rPr>
          <w:rFonts w:ascii="Times New Roman" w:eastAsia="Times New Roman" w:hAnsi="Times New Roman"/>
          <w:lang w:eastAsia="pl-PL" w:bidi="ar-SA"/>
        </w:rPr>
        <w:t xml:space="preserve">Kompleksowa dostawa i dystrybucja energii elektrycznej do obiektów i urządzeń Gminy Cieszków.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Numer referencyjny: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Przed wszczęciem postępowania o udzielenie zamówienia przeprowadzono dialog techniczny </w:t>
      </w:r>
    </w:p>
    <w:p w:rsidR="00EA2D73" w:rsidRPr="00EA2D73" w:rsidRDefault="00EA2D73" w:rsidP="00EA2D73">
      <w:pPr>
        <w:ind w:left="0" w:firstLine="0"/>
        <w:jc w:val="both"/>
        <w:rPr>
          <w:rFonts w:ascii="Times New Roman" w:eastAsia="Times New Roman" w:hAnsi="Times New Roman"/>
          <w:lang w:eastAsia="pl-PL" w:bidi="ar-SA"/>
        </w:rPr>
      </w:pPr>
      <w:r w:rsidRPr="00EA2D73">
        <w:rPr>
          <w:rFonts w:ascii="Times New Roman" w:eastAsia="Times New Roman" w:hAnsi="Times New Roman"/>
          <w:lang w:eastAsia="pl-PL" w:bidi="ar-SA"/>
        </w:rPr>
        <w:t xml:space="preserve">nie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II.2) Rodzaj zamówienia: </w:t>
      </w:r>
      <w:r w:rsidRPr="00EA2D73">
        <w:rPr>
          <w:rFonts w:ascii="Times New Roman" w:eastAsia="Times New Roman" w:hAnsi="Times New Roman"/>
          <w:lang w:eastAsia="pl-PL" w:bidi="ar-SA"/>
        </w:rPr>
        <w:t xml:space="preserve">usługi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II.3) Informacja o możliwości składania ofert częściowych</w:t>
      </w:r>
      <w:r w:rsidRPr="00EA2D73">
        <w:rPr>
          <w:rFonts w:ascii="Times New Roman" w:eastAsia="Times New Roman" w:hAnsi="Times New Roman"/>
          <w:lang w:eastAsia="pl-PL" w:bidi="ar-SA"/>
        </w:rPr>
        <w:br/>
        <w:t xml:space="preserve">Zamówienie podzielone jest na części: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Nie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lastRenderedPageBreak/>
        <w:br/>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II.4) Krótki opis przedmiotu zamówienia </w:t>
      </w:r>
      <w:r w:rsidRPr="00EA2D73">
        <w:rPr>
          <w:rFonts w:ascii="Times New Roman" w:eastAsia="Times New Roman" w:hAnsi="Times New Roman"/>
          <w:i/>
          <w:iCs/>
          <w:lang w:eastAsia="pl-PL" w:bidi="ar-SA"/>
        </w:rPr>
        <w:t>(wielkość, zakres, rodzaj i ilość dostaw, usług lub robót budowlanych lub określenie zapotrzebowania i wymagań )</w:t>
      </w:r>
      <w:r w:rsidRPr="00EA2D73">
        <w:rPr>
          <w:rFonts w:ascii="Times New Roman" w:eastAsia="Times New Roman" w:hAnsi="Times New Roman"/>
          <w:b/>
          <w:bCs/>
          <w:lang w:eastAsia="pl-PL" w:bidi="ar-SA"/>
        </w:rPr>
        <w:t xml:space="preserve"> a w przypadku partnerstwa innowacyjnego - określenie zapotrzebowania na innowacyjny produkt, usługę lub roboty budowlane: </w:t>
      </w:r>
      <w:r w:rsidRPr="00EA2D73">
        <w:rPr>
          <w:rFonts w:ascii="Times New Roman" w:eastAsia="Times New Roman" w:hAnsi="Times New Roman"/>
          <w:lang w:eastAsia="pl-PL" w:bidi="ar-SA"/>
        </w:rPr>
        <w:t xml:space="preserve">1. Przedmiotem niniejszego zamówienia jest kompleksowa dostawa i dystrybucja energii elektrycznej do obiektów Zamawiającego. Szczegółowy wykaz punktów poboru energii zawiera załącznik nr.1 - Szacunkowa ilość dostarczanej energii: 1. 285,00 MWh ( szacunkowa ilość dostarczanej energii w okresie dostawy / 24 m-ce/ określono na podstawie zużycia energii w roku 2016r. Powyższa wartość jest wartością szacunkową ,co nie odzwierciedla realnego bądź deklarowanego wykorzystania energii elektrycznej w czasie trwania umowy i w żadnym razie nie może być podstawą lub jakichkolwiek roszczeń ze strony Wykonawcy. - Łącznie moc umowna 935,10 kW </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II.5) Główny kod CPV: </w:t>
      </w:r>
      <w:r w:rsidRPr="00EA2D73">
        <w:rPr>
          <w:rFonts w:ascii="Times New Roman" w:eastAsia="Times New Roman" w:hAnsi="Times New Roman"/>
          <w:lang w:eastAsia="pl-PL" w:bidi="ar-SA"/>
        </w:rPr>
        <w:t>09310000-5</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Dodatkowe kody CPV:</w:t>
      </w:r>
      <w:r w:rsidRPr="00EA2D73">
        <w:rPr>
          <w:rFonts w:ascii="Times New Roman" w:eastAsia="Times New Roman" w:hAnsi="Times New Roman"/>
          <w:lang w:eastAsia="pl-PL" w:bidi="ar-SA"/>
        </w:rPr>
        <w:t>65310000-9</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II.6) Całkowita wartość zamówienia </w:t>
      </w:r>
      <w:r w:rsidRPr="00EA2D73">
        <w:rPr>
          <w:rFonts w:ascii="Times New Roman" w:eastAsia="Times New Roman" w:hAnsi="Times New Roman"/>
          <w:i/>
          <w:iCs/>
          <w:lang w:eastAsia="pl-PL" w:bidi="ar-SA"/>
        </w:rPr>
        <w:t>(jeżeli zamawiający podaje informacje o wartości zamówienia)</w:t>
      </w:r>
      <w:r w:rsidRPr="00EA2D73">
        <w:rPr>
          <w:rFonts w:ascii="Times New Roman" w:eastAsia="Times New Roman" w:hAnsi="Times New Roman"/>
          <w:lang w:eastAsia="pl-PL" w:bidi="ar-SA"/>
        </w:rPr>
        <w:t xml:space="preserve">: </w:t>
      </w:r>
      <w:r w:rsidRPr="00EA2D73">
        <w:rPr>
          <w:rFonts w:ascii="Times New Roman" w:eastAsia="Times New Roman" w:hAnsi="Times New Roman"/>
          <w:lang w:eastAsia="pl-PL" w:bidi="ar-SA"/>
        </w:rPr>
        <w:br/>
        <w:t xml:space="preserve">Wartość bez VAT: </w:t>
      </w:r>
      <w:r w:rsidRPr="00EA2D73">
        <w:rPr>
          <w:rFonts w:ascii="Times New Roman" w:eastAsia="Times New Roman" w:hAnsi="Times New Roman"/>
          <w:lang w:eastAsia="pl-PL" w:bidi="ar-SA"/>
        </w:rPr>
        <w:br/>
        <w:t xml:space="preserve">Waluta: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r>
      <w:r w:rsidRPr="00EA2D73">
        <w:rPr>
          <w:rFonts w:ascii="Times New Roman" w:eastAsia="Times New Roman" w:hAnsi="Times New Roman"/>
          <w:i/>
          <w:iCs/>
          <w:lang w:eastAsia="pl-PL" w:bidi="ar-SA"/>
        </w:rPr>
        <w:t>(w przypadku umów ramowych lub dynamicznego systemu zakupów – szacunkowa całkowita maksymalna wartość w całym okresie obowiązywania umowy ramowej lub dynamicznego systemu zakupów)</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II.7) Czy przewiduje się udzielenie zamówień, o których mowa w art. 67 ust. 1 </w:t>
      </w:r>
      <w:proofErr w:type="spellStart"/>
      <w:r w:rsidRPr="00EA2D73">
        <w:rPr>
          <w:rFonts w:ascii="Times New Roman" w:eastAsia="Times New Roman" w:hAnsi="Times New Roman"/>
          <w:b/>
          <w:bCs/>
          <w:lang w:eastAsia="pl-PL" w:bidi="ar-SA"/>
        </w:rPr>
        <w:t>pkt</w:t>
      </w:r>
      <w:proofErr w:type="spellEnd"/>
      <w:r w:rsidRPr="00EA2D73">
        <w:rPr>
          <w:rFonts w:ascii="Times New Roman" w:eastAsia="Times New Roman" w:hAnsi="Times New Roman"/>
          <w:b/>
          <w:bCs/>
          <w:lang w:eastAsia="pl-PL" w:bidi="ar-SA"/>
        </w:rPr>
        <w:t xml:space="preserve"> 6 i 7 lub w art. 134 ust. 6 </w:t>
      </w:r>
      <w:proofErr w:type="spellStart"/>
      <w:r w:rsidRPr="00EA2D73">
        <w:rPr>
          <w:rFonts w:ascii="Times New Roman" w:eastAsia="Times New Roman" w:hAnsi="Times New Roman"/>
          <w:b/>
          <w:bCs/>
          <w:lang w:eastAsia="pl-PL" w:bidi="ar-SA"/>
        </w:rPr>
        <w:t>pkt</w:t>
      </w:r>
      <w:proofErr w:type="spellEnd"/>
      <w:r w:rsidRPr="00EA2D73">
        <w:rPr>
          <w:rFonts w:ascii="Times New Roman" w:eastAsia="Times New Roman" w:hAnsi="Times New Roman"/>
          <w:b/>
          <w:bCs/>
          <w:lang w:eastAsia="pl-PL" w:bidi="ar-SA"/>
        </w:rPr>
        <w:t xml:space="preserve"> 3 ustawy </w:t>
      </w:r>
      <w:proofErr w:type="spellStart"/>
      <w:r w:rsidRPr="00EA2D73">
        <w:rPr>
          <w:rFonts w:ascii="Times New Roman" w:eastAsia="Times New Roman" w:hAnsi="Times New Roman"/>
          <w:b/>
          <w:bCs/>
          <w:lang w:eastAsia="pl-PL" w:bidi="ar-SA"/>
        </w:rPr>
        <w:t>Pzp</w:t>
      </w:r>
      <w:proofErr w:type="spellEnd"/>
      <w:r w:rsidRPr="00EA2D73">
        <w:rPr>
          <w:rFonts w:ascii="Times New Roman" w:eastAsia="Times New Roman" w:hAnsi="Times New Roman"/>
          <w:b/>
          <w:bCs/>
          <w:lang w:eastAsia="pl-PL" w:bidi="ar-SA"/>
        </w:rPr>
        <w:t xml:space="preserve">: </w:t>
      </w:r>
      <w:r w:rsidRPr="00EA2D73">
        <w:rPr>
          <w:rFonts w:ascii="Times New Roman" w:eastAsia="Times New Roman" w:hAnsi="Times New Roman"/>
          <w:lang w:eastAsia="pl-PL" w:bidi="ar-SA"/>
        </w:rPr>
        <w:t xml:space="preserve">nie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II.8) Okres, w którym realizowane będzie zamówienie lub okres, na który została zawarta umowa ramowa lub okres, na który został ustanowiony dynamiczny system zakupów:</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data zakończenia: 30/04/2018</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II.9) Informacje dodatkowe: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u w:val="single"/>
          <w:lang w:eastAsia="pl-PL" w:bidi="ar-SA"/>
        </w:rPr>
        <w:t xml:space="preserve">SEKCJA III: INFORMACJE O CHARAKTERZE PRAWNYM, EKONOMICZNYM, FINANSOWYM I TECHNICZNYM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 xml:space="preserve">III.1) WARUNKI UDZIAŁU W POSTĘPOWANIU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III.1.1) Kompetencje lub uprawnienia do prowadzenia określonej działalności zawodowej, o ile wynika to z odrębnych przepisów</w:t>
      </w:r>
      <w:r w:rsidRPr="00EA2D73">
        <w:rPr>
          <w:rFonts w:ascii="Times New Roman" w:eastAsia="Times New Roman" w:hAnsi="Times New Roman"/>
          <w:lang w:eastAsia="pl-PL" w:bidi="ar-SA"/>
        </w:rPr>
        <w:br/>
        <w:t xml:space="preserve">Określenie warunków: W postępowaniu mogą wziąć udział Wykonawcy, którzy : - Spełniają warunki analogiczne do warunków zawartych w art. 22 i 24 Ustawy PZP, - Posiadają aktualnie obowiązującą koncesję na prowadzenie działalności gospodarczej w zakresie obrotu energią elektryczną wydana przez Prezesa Urzędu Regulacji Energetyki. - Posiadają aktualne umowy z Operatorem Systemu Dystrybucyjnego umożliwiająca sprzedaż energii elektrycznej za pośrednictwem sieci dystrybucyjnej OSD do obiektów Zamawiającego. Ocena spełnienia warunków zamówienia przez Wykonawców dokonana będzie na podstawie złożonych oświadczeń i dokumentów wymienionych w SIWZ </w:t>
      </w:r>
      <w:r w:rsidRPr="00EA2D73">
        <w:rPr>
          <w:rFonts w:ascii="Times New Roman" w:eastAsia="Times New Roman" w:hAnsi="Times New Roman"/>
          <w:lang w:eastAsia="pl-PL" w:bidi="ar-SA"/>
        </w:rPr>
        <w:br/>
        <w:t xml:space="preserve">Informacje dodatkowe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III.1.2) Sytuacja finansowa lub ekonomiczna </w:t>
      </w:r>
      <w:r w:rsidRPr="00EA2D73">
        <w:rPr>
          <w:rFonts w:ascii="Times New Roman" w:eastAsia="Times New Roman" w:hAnsi="Times New Roman"/>
          <w:lang w:eastAsia="pl-PL" w:bidi="ar-SA"/>
        </w:rPr>
        <w:br/>
        <w:t xml:space="preserve">Określenie warunków: </w:t>
      </w:r>
      <w:r w:rsidRPr="00EA2D73">
        <w:rPr>
          <w:rFonts w:ascii="Times New Roman" w:eastAsia="Times New Roman" w:hAnsi="Times New Roman"/>
          <w:lang w:eastAsia="pl-PL" w:bidi="ar-SA"/>
        </w:rPr>
        <w:br/>
        <w:t xml:space="preserve">Informacje dodatkowe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III.1.3) Zdolność techniczna lub zawodowa </w:t>
      </w:r>
      <w:r w:rsidRPr="00EA2D73">
        <w:rPr>
          <w:rFonts w:ascii="Times New Roman" w:eastAsia="Times New Roman" w:hAnsi="Times New Roman"/>
          <w:lang w:eastAsia="pl-PL" w:bidi="ar-SA"/>
        </w:rPr>
        <w:br/>
        <w:t xml:space="preserve">Określenie warunków: </w:t>
      </w:r>
      <w:r w:rsidRPr="00EA2D73">
        <w:rPr>
          <w:rFonts w:ascii="Times New Roman" w:eastAsia="Times New Roman" w:hAnsi="Times New Roman"/>
          <w:lang w:eastAsia="pl-PL" w:bidi="ar-SA"/>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A2D73">
        <w:rPr>
          <w:rFonts w:ascii="Times New Roman" w:eastAsia="Times New Roman" w:hAnsi="Times New Roman"/>
          <w:lang w:eastAsia="pl-PL" w:bidi="ar-SA"/>
        </w:rPr>
        <w:lastRenderedPageBreak/>
        <w:t xml:space="preserve">nie </w:t>
      </w:r>
      <w:r w:rsidRPr="00EA2D73">
        <w:rPr>
          <w:rFonts w:ascii="Times New Roman" w:eastAsia="Times New Roman" w:hAnsi="Times New Roman"/>
          <w:lang w:eastAsia="pl-PL" w:bidi="ar-SA"/>
        </w:rPr>
        <w:br/>
        <w:t xml:space="preserve">Informacje dodatkowe: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 xml:space="preserve">III.2) PODSTAWY WYKLUCZENIA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 xml:space="preserve">III.2.1) Podstawy wykluczenia określone w art. 24 ust. 1 ustawy </w:t>
      </w:r>
      <w:proofErr w:type="spellStart"/>
      <w:r w:rsidRPr="00EA2D73">
        <w:rPr>
          <w:rFonts w:ascii="Times New Roman" w:eastAsia="Times New Roman" w:hAnsi="Times New Roman"/>
          <w:b/>
          <w:bCs/>
          <w:lang w:eastAsia="pl-PL" w:bidi="ar-SA"/>
        </w:rPr>
        <w:t>Pzp</w:t>
      </w:r>
      <w:proofErr w:type="spellEnd"/>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III.2.2) Zamawiający przewiduje wykluczenie wykonawcy na podstawie art. 24 ust. 5 ustawy </w:t>
      </w:r>
      <w:proofErr w:type="spellStart"/>
      <w:r w:rsidRPr="00EA2D73">
        <w:rPr>
          <w:rFonts w:ascii="Times New Roman" w:eastAsia="Times New Roman" w:hAnsi="Times New Roman"/>
          <w:b/>
          <w:bCs/>
          <w:lang w:eastAsia="pl-PL" w:bidi="ar-SA"/>
        </w:rPr>
        <w:t>Pzp</w:t>
      </w:r>
      <w:proofErr w:type="spellEnd"/>
      <w:r w:rsidRPr="00EA2D73">
        <w:rPr>
          <w:rFonts w:ascii="Times New Roman" w:eastAsia="Times New Roman" w:hAnsi="Times New Roman"/>
          <w:lang w:eastAsia="pl-PL" w:bidi="ar-SA"/>
        </w:rPr>
        <w:t xml:space="preserve"> nie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 xml:space="preserve">III.3) WYKAZ OŚWIADCZEŃ SKŁADANYCH PRZEZ WYKONAWCĘ W CELU WSTĘPNEGO POTWIERDZENIA, ŻE NIE PODLEGA ON WYKLUCZENIU ORAZ SPEŁNIA WARUNKI UDZIAŁU W POSTĘPOWANIU ORAZ SPEŁNIA KRYTERIA SELEKCJI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 xml:space="preserve">Oświadczenie o niepodleganiu wykluczeniu oraz spełnianiu warunków udziału w postępowaniu </w:t>
      </w:r>
      <w:r w:rsidRPr="00EA2D73">
        <w:rPr>
          <w:rFonts w:ascii="Times New Roman" w:eastAsia="Times New Roman" w:hAnsi="Times New Roman"/>
          <w:lang w:eastAsia="pl-PL" w:bidi="ar-SA"/>
        </w:rPr>
        <w:br/>
        <w:t xml:space="preserve">tak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Oświadczenie o spełnianiu kryteriów selekcji </w:t>
      </w:r>
      <w:r w:rsidRPr="00EA2D73">
        <w:rPr>
          <w:rFonts w:ascii="Times New Roman" w:eastAsia="Times New Roman" w:hAnsi="Times New Roman"/>
          <w:lang w:eastAsia="pl-PL" w:bidi="ar-SA"/>
        </w:rPr>
        <w:br/>
        <w:t xml:space="preserve">nie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 xml:space="preserve">III.4) WYKAZ OŚWIADCZEŃ LUB DOKUMENTÓW , SKŁADANYCH PRZEZ WYKONAWCĘ W POSTĘPOWANIU NA WEZWANIE ZAMAWIAJACEGO W CELU POTWIERDZENIA OKOLICZNOŚCI, O KTÓRYCH MOWA W ART. 25 UST. 1 PKT 3 USTAWY PZP: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 xml:space="preserve">III.5) WYKAZ OŚWIADCZEŃ LUB DOKUMENTÓW SKŁADANYCH PRZEZ WYKONAWCĘ W POSTĘPOWANIU NA WEZWANIE ZAMAWIAJACEGO W CELU POTWIERDZENIA OKOLICZNOŚCI, O KTÓRYCH MOWA W ART. 25 UST. 1 PKT 1 USTAWY PZP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III.5.1) W ZAKRESIE SPEŁNIANIA WARUNKÓW UDZIAŁU W POSTĘPOWANIU:</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III.5.2) W ZAKRESIE KRYTERIÓW SELEKCJI:</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 xml:space="preserve">III.6) WYKAZ OŚWIADCZEŃ LUB DOKUMENTÓW SKŁADANYCH PRZEZ WYKONAWCĘ W POSTĘPOWANIU NA WEZWANIE ZAMAWIAJACEGO W CELU POTWIERDZENIA OKOLICZNOŚCI, O KTÓRYCH MOWA W ART. 25 UST. 1 PKT 2 USTAWY PZP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 xml:space="preserve">III.7) INNE DOKUMENTY NIE WYMIENIONE W </w:t>
      </w:r>
      <w:proofErr w:type="spellStart"/>
      <w:r w:rsidRPr="00EA2D73">
        <w:rPr>
          <w:rFonts w:ascii="Times New Roman" w:eastAsia="Times New Roman" w:hAnsi="Times New Roman"/>
          <w:b/>
          <w:bCs/>
          <w:lang w:eastAsia="pl-PL" w:bidi="ar-SA"/>
        </w:rPr>
        <w:t>pkt</w:t>
      </w:r>
      <w:proofErr w:type="spellEnd"/>
      <w:r w:rsidRPr="00EA2D73">
        <w:rPr>
          <w:rFonts w:ascii="Times New Roman" w:eastAsia="Times New Roman" w:hAnsi="Times New Roman"/>
          <w:b/>
          <w:bCs/>
          <w:lang w:eastAsia="pl-PL" w:bidi="ar-SA"/>
        </w:rPr>
        <w:t xml:space="preserve"> III.3) - III.6)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u w:val="single"/>
          <w:lang w:eastAsia="pl-PL" w:bidi="ar-SA"/>
        </w:rPr>
        <w:t xml:space="preserve">SEKCJA IV: PROCEDURA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 xml:space="preserve">IV.1) OPIS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IV.1.1) Tryb udzielenia zamówienia: </w:t>
      </w:r>
      <w:r w:rsidRPr="00EA2D73">
        <w:rPr>
          <w:rFonts w:ascii="Times New Roman" w:eastAsia="Times New Roman" w:hAnsi="Times New Roman"/>
          <w:lang w:eastAsia="pl-PL" w:bidi="ar-SA"/>
        </w:rPr>
        <w:t xml:space="preserve">przetarg nieograniczony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IV.1.2) Zamawiający żąda wniesienia wadium:</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nie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IV.1.3) Przewiduje się udzielenie zaliczek na poczet wykonania zamówienia:</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nie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IV.1.4) Wymaga się złożenia ofert w postaci katalogów elektronicznych lub dołączenia do ofert katalogów elektronicznych: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nie </w:t>
      </w:r>
      <w:r w:rsidRPr="00EA2D73">
        <w:rPr>
          <w:rFonts w:ascii="Times New Roman" w:eastAsia="Times New Roman" w:hAnsi="Times New Roman"/>
          <w:lang w:eastAsia="pl-PL" w:bidi="ar-SA"/>
        </w:rPr>
        <w:br/>
        <w:t xml:space="preserve">Dopuszcza się złożenie ofert w postaci katalogów elektronicznych lub dołączenia do ofert katalogów elektronicznych: </w:t>
      </w:r>
      <w:r w:rsidRPr="00EA2D73">
        <w:rPr>
          <w:rFonts w:ascii="Times New Roman" w:eastAsia="Times New Roman" w:hAnsi="Times New Roman"/>
          <w:lang w:eastAsia="pl-PL" w:bidi="ar-SA"/>
        </w:rPr>
        <w:br/>
        <w:t xml:space="preserve">nie </w:t>
      </w:r>
      <w:r w:rsidRPr="00EA2D73">
        <w:rPr>
          <w:rFonts w:ascii="Times New Roman" w:eastAsia="Times New Roman" w:hAnsi="Times New Roman"/>
          <w:lang w:eastAsia="pl-PL" w:bidi="ar-SA"/>
        </w:rPr>
        <w:br/>
        <w:t xml:space="preserve">Informacje dodatkowe: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IV.1.5.) Wymaga się złożenia oferty wariantowej: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nie </w:t>
      </w:r>
      <w:r w:rsidRPr="00EA2D73">
        <w:rPr>
          <w:rFonts w:ascii="Times New Roman" w:eastAsia="Times New Roman" w:hAnsi="Times New Roman"/>
          <w:lang w:eastAsia="pl-PL" w:bidi="ar-SA"/>
        </w:rPr>
        <w:br/>
        <w:t xml:space="preserve">Dopuszcza się złożenie oferty wariantowej </w:t>
      </w:r>
      <w:r w:rsidRPr="00EA2D73">
        <w:rPr>
          <w:rFonts w:ascii="Times New Roman" w:eastAsia="Times New Roman" w:hAnsi="Times New Roman"/>
          <w:lang w:eastAsia="pl-PL" w:bidi="ar-SA"/>
        </w:rPr>
        <w:br/>
        <w:t xml:space="preserve">nie </w:t>
      </w:r>
      <w:r w:rsidRPr="00EA2D73">
        <w:rPr>
          <w:rFonts w:ascii="Times New Roman" w:eastAsia="Times New Roman" w:hAnsi="Times New Roman"/>
          <w:lang w:eastAsia="pl-PL" w:bidi="ar-SA"/>
        </w:rPr>
        <w:br/>
        <w:t xml:space="preserve">Złożenie oferty wariantowej dopuszcza się tylko z jednoczesnym złożeniem oferty zasadniczej: </w:t>
      </w:r>
      <w:r w:rsidRPr="00EA2D73">
        <w:rPr>
          <w:rFonts w:ascii="Times New Roman" w:eastAsia="Times New Roman" w:hAnsi="Times New Roman"/>
          <w:lang w:eastAsia="pl-PL" w:bidi="ar-SA"/>
        </w:rPr>
        <w:br/>
        <w:t xml:space="preserve">nie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lastRenderedPageBreak/>
        <w:br/>
      </w:r>
      <w:r w:rsidRPr="00EA2D73">
        <w:rPr>
          <w:rFonts w:ascii="Times New Roman" w:eastAsia="Times New Roman" w:hAnsi="Times New Roman"/>
          <w:b/>
          <w:bCs/>
          <w:lang w:eastAsia="pl-PL" w:bidi="ar-SA"/>
        </w:rPr>
        <w:t xml:space="preserve">IV.1.6) Przewidywana liczba wykonawców, którzy zostaną zaproszeni do udziału w postępowaniu </w:t>
      </w:r>
      <w:r w:rsidRPr="00EA2D73">
        <w:rPr>
          <w:rFonts w:ascii="Times New Roman" w:eastAsia="Times New Roman" w:hAnsi="Times New Roman"/>
          <w:lang w:eastAsia="pl-PL" w:bidi="ar-SA"/>
        </w:rPr>
        <w:br/>
      </w:r>
      <w:r w:rsidRPr="00EA2D73">
        <w:rPr>
          <w:rFonts w:ascii="Times New Roman" w:eastAsia="Times New Roman" w:hAnsi="Times New Roman"/>
          <w:i/>
          <w:iCs/>
          <w:lang w:eastAsia="pl-PL" w:bidi="ar-SA"/>
        </w:rPr>
        <w:t xml:space="preserve">(przetarg ograniczony, negocjacje z ogłoszeniem, dialog konkurencyjny, partnerstwo innowacyjne)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Liczba wykonawców  </w:t>
      </w:r>
      <w:r w:rsidRPr="00EA2D73">
        <w:rPr>
          <w:rFonts w:ascii="Times New Roman" w:eastAsia="Times New Roman" w:hAnsi="Times New Roman"/>
          <w:lang w:eastAsia="pl-PL" w:bidi="ar-SA"/>
        </w:rPr>
        <w:br/>
        <w:t xml:space="preserve">Przewidywana minimalna liczba wykonawców </w:t>
      </w:r>
      <w:r w:rsidRPr="00EA2D73">
        <w:rPr>
          <w:rFonts w:ascii="Times New Roman" w:eastAsia="Times New Roman" w:hAnsi="Times New Roman"/>
          <w:lang w:eastAsia="pl-PL" w:bidi="ar-SA"/>
        </w:rPr>
        <w:br/>
        <w:t>Maksymalna liczba wykonawców  </w:t>
      </w:r>
      <w:r w:rsidRPr="00EA2D73">
        <w:rPr>
          <w:rFonts w:ascii="Times New Roman" w:eastAsia="Times New Roman" w:hAnsi="Times New Roman"/>
          <w:lang w:eastAsia="pl-PL" w:bidi="ar-SA"/>
        </w:rPr>
        <w:br/>
        <w:t xml:space="preserve">Kryteria selekcji wykonawców: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IV.1.7) Informacje na temat umowy ramowej lub dynamicznego systemu zakupów: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Umowa ramowa będzie zawarta: </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t xml:space="preserve">Czy przewiduje się ograniczenie liczby uczestników umowy ramowej: </w:t>
      </w:r>
      <w:r w:rsidRPr="00EA2D73">
        <w:rPr>
          <w:rFonts w:ascii="Times New Roman" w:eastAsia="Times New Roman" w:hAnsi="Times New Roman"/>
          <w:lang w:eastAsia="pl-PL" w:bidi="ar-SA"/>
        </w:rPr>
        <w:br/>
        <w:t xml:space="preserve">nie </w:t>
      </w:r>
      <w:r w:rsidRPr="00EA2D73">
        <w:rPr>
          <w:rFonts w:ascii="Times New Roman" w:eastAsia="Times New Roman" w:hAnsi="Times New Roman"/>
          <w:lang w:eastAsia="pl-PL" w:bidi="ar-SA"/>
        </w:rPr>
        <w:br/>
        <w:t xml:space="preserve">Informacje dodatkowe: </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t xml:space="preserve">Zamówienie obejmuje ustanowienie dynamicznego systemu zakupów: </w:t>
      </w:r>
      <w:r w:rsidRPr="00EA2D73">
        <w:rPr>
          <w:rFonts w:ascii="Times New Roman" w:eastAsia="Times New Roman" w:hAnsi="Times New Roman"/>
          <w:lang w:eastAsia="pl-PL" w:bidi="ar-SA"/>
        </w:rPr>
        <w:br/>
        <w:t xml:space="preserve">nie </w:t>
      </w:r>
      <w:r w:rsidRPr="00EA2D73">
        <w:rPr>
          <w:rFonts w:ascii="Times New Roman" w:eastAsia="Times New Roman" w:hAnsi="Times New Roman"/>
          <w:lang w:eastAsia="pl-PL" w:bidi="ar-SA"/>
        </w:rPr>
        <w:br/>
        <w:t xml:space="preserve">Informacje dodatkowe: </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t xml:space="preserve">W ramach umowy ramowej/dynamicznego systemu zakupów dopuszcza się złożenie ofert w formie katalogów elektronicznych: </w:t>
      </w:r>
      <w:r w:rsidRPr="00EA2D73">
        <w:rPr>
          <w:rFonts w:ascii="Times New Roman" w:eastAsia="Times New Roman" w:hAnsi="Times New Roman"/>
          <w:lang w:eastAsia="pl-PL" w:bidi="ar-SA"/>
        </w:rPr>
        <w:br/>
        <w:t xml:space="preserve">nie </w:t>
      </w:r>
      <w:r w:rsidRPr="00EA2D73">
        <w:rPr>
          <w:rFonts w:ascii="Times New Roman" w:eastAsia="Times New Roman" w:hAnsi="Times New Roman"/>
          <w:lang w:eastAsia="pl-PL" w:bidi="ar-SA"/>
        </w:rPr>
        <w:br/>
        <w:t xml:space="preserve">Przewiduje się pobranie ze złożonych katalogów elektronicznych informacji potrzebnych do sporządzenia ofert w ramach umowy ramowej/dynamicznego systemu zakupów: </w:t>
      </w:r>
      <w:r w:rsidRPr="00EA2D73">
        <w:rPr>
          <w:rFonts w:ascii="Times New Roman" w:eastAsia="Times New Roman" w:hAnsi="Times New Roman"/>
          <w:lang w:eastAsia="pl-PL" w:bidi="ar-SA"/>
        </w:rPr>
        <w:br/>
        <w:t xml:space="preserve">nie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IV.1.8) Aukcja elektroniczna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Przewidziane jest przeprowadzenie aukcji elektronicznej </w:t>
      </w:r>
      <w:r w:rsidRPr="00EA2D73">
        <w:rPr>
          <w:rFonts w:ascii="Times New Roman" w:eastAsia="Times New Roman" w:hAnsi="Times New Roman"/>
          <w:i/>
          <w:iCs/>
          <w:lang w:eastAsia="pl-PL" w:bidi="ar-SA"/>
        </w:rPr>
        <w:t xml:space="preserve">(przetarg nieograniczony, przetarg ograniczony, negocjacje z ogłoszeniem) </w:t>
      </w:r>
      <w:r w:rsidRPr="00EA2D73">
        <w:rPr>
          <w:rFonts w:ascii="Times New Roman" w:eastAsia="Times New Roman" w:hAnsi="Times New Roman"/>
          <w:lang w:eastAsia="pl-PL" w:bidi="ar-SA"/>
        </w:rPr>
        <w:t xml:space="preserve">nie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Należy wskazać elementy, których wartości będą przedmiotem aukcji elektronicznej: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Przewiduje się ograniczenia co do przedstawionych wartości, wynikające z opisu przedmiotu zamówienia:</w:t>
      </w:r>
      <w:r w:rsidRPr="00EA2D73">
        <w:rPr>
          <w:rFonts w:ascii="Times New Roman" w:eastAsia="Times New Roman" w:hAnsi="Times New Roman"/>
          <w:lang w:eastAsia="pl-PL" w:bidi="ar-SA"/>
        </w:rPr>
        <w:br/>
        <w:t xml:space="preserve">nie </w:t>
      </w:r>
      <w:r w:rsidRPr="00EA2D73">
        <w:rPr>
          <w:rFonts w:ascii="Times New Roman" w:eastAsia="Times New Roman" w:hAnsi="Times New Roman"/>
          <w:lang w:eastAsia="pl-PL" w:bidi="ar-SA"/>
        </w:rPr>
        <w:br/>
        <w:t xml:space="preserve">Należy podać, które informacje zostaną udostępnione wykonawcom w trakcie aukcji elektronicznej oraz jaki będzie termin ich udostępnienia: </w:t>
      </w:r>
      <w:r w:rsidRPr="00EA2D73">
        <w:rPr>
          <w:rFonts w:ascii="Times New Roman" w:eastAsia="Times New Roman" w:hAnsi="Times New Roman"/>
          <w:lang w:eastAsia="pl-PL" w:bidi="ar-SA"/>
        </w:rPr>
        <w:br/>
        <w:t xml:space="preserve">Informacje dotyczące przebiegu aukcji elektronicznej: </w:t>
      </w:r>
      <w:r w:rsidRPr="00EA2D73">
        <w:rPr>
          <w:rFonts w:ascii="Times New Roman" w:eastAsia="Times New Roman" w:hAnsi="Times New Roman"/>
          <w:lang w:eastAsia="pl-PL" w:bidi="ar-SA"/>
        </w:rPr>
        <w:br/>
        <w:t xml:space="preserve">Jaki jest przewidziany sposób postępowania w toku aukcji elektronicznej i jakie będą warunki, na jakich wykonawcy będą mogli licytować (minimalne wysokości postąpień): </w:t>
      </w:r>
      <w:r w:rsidRPr="00EA2D73">
        <w:rPr>
          <w:rFonts w:ascii="Times New Roman" w:eastAsia="Times New Roman" w:hAnsi="Times New Roman"/>
          <w:lang w:eastAsia="pl-PL" w:bidi="ar-SA"/>
        </w:rPr>
        <w:br/>
        <w:t xml:space="preserve">Informacje dotyczące wykorzystywanego sprzętu elektronicznego, rozwiązań i specyfikacji technicznych w zakresie połączeń: </w:t>
      </w:r>
      <w:r w:rsidRPr="00EA2D73">
        <w:rPr>
          <w:rFonts w:ascii="Times New Roman" w:eastAsia="Times New Roman" w:hAnsi="Times New Roman"/>
          <w:lang w:eastAsia="pl-PL" w:bidi="ar-SA"/>
        </w:rPr>
        <w:br/>
        <w:t xml:space="preserve">Wymagania dotyczące rejestracji i identyfikacji wykonawców w aukcji elektronicznej: </w:t>
      </w:r>
      <w:r w:rsidRPr="00EA2D73">
        <w:rPr>
          <w:rFonts w:ascii="Times New Roman" w:eastAsia="Times New Roman" w:hAnsi="Times New Roman"/>
          <w:lang w:eastAsia="pl-PL" w:bidi="ar-SA"/>
        </w:rPr>
        <w:br/>
        <w:t xml:space="preserve">Informacje o liczbie etapów aukcji elektronicznej i czasie ich trwania: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EA2D73" w:rsidRPr="00EA2D73" w:rsidTr="00EA2D73">
        <w:trPr>
          <w:tblCellSpacing w:w="15" w:type="dxa"/>
        </w:trPr>
        <w:tc>
          <w:tcPr>
            <w:tcW w:w="0" w:type="auto"/>
            <w:vAlign w:val="center"/>
            <w:hideMark/>
          </w:tcPr>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etap nr</w:t>
            </w:r>
          </w:p>
        </w:tc>
        <w:tc>
          <w:tcPr>
            <w:tcW w:w="0" w:type="auto"/>
            <w:vAlign w:val="center"/>
            <w:hideMark/>
          </w:tcPr>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czas trwania etapu</w:t>
            </w:r>
          </w:p>
        </w:tc>
      </w:tr>
      <w:tr w:rsidR="00EA2D73" w:rsidRPr="00EA2D73" w:rsidTr="00EA2D73">
        <w:trPr>
          <w:tblCellSpacing w:w="15" w:type="dxa"/>
        </w:trPr>
        <w:tc>
          <w:tcPr>
            <w:tcW w:w="0" w:type="auto"/>
            <w:vAlign w:val="center"/>
            <w:hideMark/>
          </w:tcPr>
          <w:p w:rsidR="00EA2D73" w:rsidRPr="00EA2D73" w:rsidRDefault="00EA2D73" w:rsidP="00EA2D73">
            <w:pPr>
              <w:ind w:left="0" w:firstLine="0"/>
              <w:rPr>
                <w:rFonts w:ascii="Times New Roman" w:eastAsia="Times New Roman" w:hAnsi="Times New Roman"/>
                <w:lang w:eastAsia="pl-PL" w:bidi="ar-SA"/>
              </w:rPr>
            </w:pPr>
          </w:p>
        </w:tc>
        <w:tc>
          <w:tcPr>
            <w:tcW w:w="0" w:type="auto"/>
            <w:vAlign w:val="center"/>
            <w:hideMark/>
          </w:tcPr>
          <w:p w:rsidR="00EA2D73" w:rsidRPr="00EA2D73" w:rsidRDefault="00EA2D73" w:rsidP="00EA2D73">
            <w:pPr>
              <w:ind w:left="0" w:firstLine="0"/>
              <w:rPr>
                <w:rFonts w:ascii="Times New Roman" w:eastAsia="Times New Roman" w:hAnsi="Times New Roman"/>
                <w:lang w:eastAsia="pl-PL" w:bidi="ar-SA"/>
              </w:rPr>
            </w:pPr>
          </w:p>
        </w:tc>
      </w:tr>
    </w:tbl>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t xml:space="preserve">Czy wykonawcy, którzy nie złożyli nowych postąpień, zostaną zakwalifikowani do następnego etapu: nie </w:t>
      </w:r>
      <w:r w:rsidRPr="00EA2D73">
        <w:rPr>
          <w:rFonts w:ascii="Times New Roman" w:eastAsia="Times New Roman" w:hAnsi="Times New Roman"/>
          <w:lang w:eastAsia="pl-PL" w:bidi="ar-SA"/>
        </w:rPr>
        <w:br/>
        <w:t xml:space="preserve">Warunki zamknięcia aukcji elektronicznej: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IV.2) KRYTERIA OCENY OFERT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IV.2.1) Kryteria oceny ofert: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IV.2.2) Kryteria</w:t>
      </w:r>
    </w:p>
    <w:tbl>
      <w:tblPr>
        <w:tblW w:w="0" w:type="auto"/>
        <w:tblCellSpacing w:w="15" w:type="dxa"/>
        <w:tblCellMar>
          <w:top w:w="15" w:type="dxa"/>
          <w:left w:w="15" w:type="dxa"/>
          <w:bottom w:w="15" w:type="dxa"/>
          <w:right w:w="15" w:type="dxa"/>
        </w:tblCellMar>
        <w:tblLook w:val="04A0"/>
      </w:tblPr>
      <w:tblGrid>
        <w:gridCol w:w="889"/>
        <w:gridCol w:w="1049"/>
      </w:tblGrid>
      <w:tr w:rsidR="00EA2D73" w:rsidRPr="00EA2D73" w:rsidTr="00EA2D73">
        <w:trPr>
          <w:tblCellSpacing w:w="15" w:type="dxa"/>
        </w:trPr>
        <w:tc>
          <w:tcPr>
            <w:tcW w:w="0" w:type="auto"/>
            <w:vAlign w:val="center"/>
            <w:hideMark/>
          </w:tcPr>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i/>
                <w:iCs/>
                <w:lang w:eastAsia="pl-PL" w:bidi="ar-SA"/>
              </w:rPr>
              <w:t>Kryteria</w:t>
            </w:r>
          </w:p>
        </w:tc>
        <w:tc>
          <w:tcPr>
            <w:tcW w:w="0" w:type="auto"/>
            <w:vAlign w:val="center"/>
            <w:hideMark/>
          </w:tcPr>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i/>
                <w:iCs/>
                <w:lang w:eastAsia="pl-PL" w:bidi="ar-SA"/>
              </w:rPr>
              <w:t>Znaczenie</w:t>
            </w:r>
          </w:p>
        </w:tc>
      </w:tr>
      <w:tr w:rsidR="00EA2D73" w:rsidRPr="00EA2D73" w:rsidTr="00EA2D73">
        <w:trPr>
          <w:tblCellSpacing w:w="15" w:type="dxa"/>
        </w:trPr>
        <w:tc>
          <w:tcPr>
            <w:tcW w:w="0" w:type="auto"/>
            <w:vAlign w:val="center"/>
            <w:hideMark/>
          </w:tcPr>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lastRenderedPageBreak/>
              <w:t>cena</w:t>
            </w:r>
          </w:p>
        </w:tc>
        <w:tc>
          <w:tcPr>
            <w:tcW w:w="0" w:type="auto"/>
            <w:vAlign w:val="center"/>
            <w:hideMark/>
          </w:tcPr>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100</w:t>
            </w:r>
          </w:p>
        </w:tc>
      </w:tr>
    </w:tbl>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IV.2.3) Zastosowanie procedury, o której mowa w art. 24aa ust. 1 ustawy </w:t>
      </w:r>
      <w:proofErr w:type="spellStart"/>
      <w:r w:rsidRPr="00EA2D73">
        <w:rPr>
          <w:rFonts w:ascii="Times New Roman" w:eastAsia="Times New Roman" w:hAnsi="Times New Roman"/>
          <w:b/>
          <w:bCs/>
          <w:lang w:eastAsia="pl-PL" w:bidi="ar-SA"/>
        </w:rPr>
        <w:t>Pzp</w:t>
      </w:r>
      <w:proofErr w:type="spellEnd"/>
      <w:r w:rsidRPr="00EA2D73">
        <w:rPr>
          <w:rFonts w:ascii="Times New Roman" w:eastAsia="Times New Roman" w:hAnsi="Times New Roman"/>
          <w:b/>
          <w:bCs/>
          <w:lang w:eastAsia="pl-PL" w:bidi="ar-SA"/>
        </w:rPr>
        <w:t xml:space="preserve"> </w:t>
      </w:r>
      <w:r w:rsidRPr="00EA2D73">
        <w:rPr>
          <w:rFonts w:ascii="Times New Roman" w:eastAsia="Times New Roman" w:hAnsi="Times New Roman"/>
          <w:lang w:eastAsia="pl-PL" w:bidi="ar-SA"/>
        </w:rPr>
        <w:t xml:space="preserve">(przetarg nieograniczony) </w:t>
      </w:r>
      <w:r w:rsidRPr="00EA2D73">
        <w:rPr>
          <w:rFonts w:ascii="Times New Roman" w:eastAsia="Times New Roman" w:hAnsi="Times New Roman"/>
          <w:lang w:eastAsia="pl-PL" w:bidi="ar-SA"/>
        </w:rPr>
        <w:br/>
        <w:t xml:space="preserve">nie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IV.3) Negocjacje z ogłoszeniem, dialog konkurencyjny, partnerstwo innowacyjne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IV.3.1) Informacje na temat negocjacji z ogłoszeniem</w:t>
      </w:r>
      <w:r w:rsidRPr="00EA2D73">
        <w:rPr>
          <w:rFonts w:ascii="Times New Roman" w:eastAsia="Times New Roman" w:hAnsi="Times New Roman"/>
          <w:lang w:eastAsia="pl-PL" w:bidi="ar-SA"/>
        </w:rPr>
        <w:br/>
        <w:t xml:space="preserve">Minimalne wymagania, które muszą spełniać wszystkie oferty: </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t xml:space="preserve">Przewidziane jest zastrzeżenie prawa do udzielenia zamówienia na podstawie ofert wstępnych bez przeprowadzenia negocjacji nie </w:t>
      </w:r>
      <w:r w:rsidRPr="00EA2D73">
        <w:rPr>
          <w:rFonts w:ascii="Times New Roman" w:eastAsia="Times New Roman" w:hAnsi="Times New Roman"/>
          <w:lang w:eastAsia="pl-PL" w:bidi="ar-SA"/>
        </w:rPr>
        <w:br/>
        <w:t xml:space="preserve">Przewidziany jest podział negocjacji na etapy w celu ograniczenia liczby ofert: nie </w:t>
      </w:r>
      <w:r w:rsidRPr="00EA2D73">
        <w:rPr>
          <w:rFonts w:ascii="Times New Roman" w:eastAsia="Times New Roman" w:hAnsi="Times New Roman"/>
          <w:lang w:eastAsia="pl-PL" w:bidi="ar-SA"/>
        </w:rPr>
        <w:br/>
        <w:t xml:space="preserve">Należy podać informacje na temat etapów negocjacji (w tym liczbę etapów): </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t xml:space="preserve">Informacje dodatkowe </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IV.3.2) Informacje na temat dialogu konkurencyjnego</w:t>
      </w:r>
      <w:r w:rsidRPr="00EA2D73">
        <w:rPr>
          <w:rFonts w:ascii="Times New Roman" w:eastAsia="Times New Roman" w:hAnsi="Times New Roman"/>
          <w:lang w:eastAsia="pl-PL" w:bidi="ar-SA"/>
        </w:rPr>
        <w:br/>
        <w:t xml:space="preserve">Opis potrzeb i wymagań zamawiającego lub informacja o sposobie uzyskania tego opisu: </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t xml:space="preserve">Informacja o wysokości nagród dla wykonawców, którzy podczas dialogu konkurencyjnego przedstawili rozwiązania stanowiące podstawę do składania ofert, jeżeli zamawiający przewiduje nagrody: </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t xml:space="preserve">Wstępny harmonogram postępowania: </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t xml:space="preserve">Podział dialogu na etapy w celu ograniczenia liczby rozwiązań: nie </w:t>
      </w:r>
      <w:r w:rsidRPr="00EA2D73">
        <w:rPr>
          <w:rFonts w:ascii="Times New Roman" w:eastAsia="Times New Roman" w:hAnsi="Times New Roman"/>
          <w:lang w:eastAsia="pl-PL" w:bidi="ar-SA"/>
        </w:rPr>
        <w:br/>
        <w:t xml:space="preserve">Należy podać informacje na temat etapów dialogu: </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t xml:space="preserve">Informacje dodatkowe: </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IV.3.3) Informacje na temat partnerstwa innowacyjnego</w:t>
      </w:r>
      <w:r w:rsidRPr="00EA2D73">
        <w:rPr>
          <w:rFonts w:ascii="Times New Roman" w:eastAsia="Times New Roman" w:hAnsi="Times New Roman"/>
          <w:lang w:eastAsia="pl-PL" w:bidi="ar-SA"/>
        </w:rPr>
        <w:br/>
        <w:t xml:space="preserve">Elementy opisu przedmiotu zamówienia definiujące minimalne wymagania, którym muszą odpowiadać wszystkie oferty: </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t xml:space="preserve">Podział negocjacji na etapy w celu ograniczeniu liczby ofert podlegających negocjacjom poprzez zastosowanie kryteriów oceny ofert wskazanych w specyfikacji istotnych warunków zamówienia: </w:t>
      </w:r>
      <w:r w:rsidRPr="00EA2D73">
        <w:rPr>
          <w:rFonts w:ascii="Times New Roman" w:eastAsia="Times New Roman" w:hAnsi="Times New Roman"/>
          <w:lang w:eastAsia="pl-PL" w:bidi="ar-SA"/>
        </w:rPr>
        <w:br/>
        <w:t xml:space="preserve">nie </w:t>
      </w:r>
      <w:r w:rsidRPr="00EA2D73">
        <w:rPr>
          <w:rFonts w:ascii="Times New Roman" w:eastAsia="Times New Roman" w:hAnsi="Times New Roman"/>
          <w:lang w:eastAsia="pl-PL" w:bidi="ar-SA"/>
        </w:rPr>
        <w:br/>
        <w:t xml:space="preserve">Informacje dodatkowe: </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IV.4) Licytacja elektroniczna </w:t>
      </w:r>
      <w:r w:rsidRPr="00EA2D73">
        <w:rPr>
          <w:rFonts w:ascii="Times New Roman" w:eastAsia="Times New Roman" w:hAnsi="Times New Roman"/>
          <w:lang w:eastAsia="pl-PL" w:bidi="ar-SA"/>
        </w:rPr>
        <w:br/>
        <w:t xml:space="preserve">Adres strony internetowej, na której będzie prowadzona licytacja elektroniczna: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Adres strony internetowej, na której jest dostępny opis przedmiotu zamówienia w licytacji elektronicznej: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Wymagania dotyczące rejestracji i identyfikacji wykonawców w licytacji elektronicznej, w tym wymagania techniczne urządzeń informatycznych: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Sposób postępowania w toku licytacji elektronicznej, w tym określenie minimalnych wysokości postąpień: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Informacje o liczbie etapów licytacji elektronicznej i czasie ich trwania: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EA2D73" w:rsidRPr="00EA2D73" w:rsidTr="00EA2D73">
        <w:trPr>
          <w:tblCellSpacing w:w="15" w:type="dxa"/>
        </w:trPr>
        <w:tc>
          <w:tcPr>
            <w:tcW w:w="0" w:type="auto"/>
            <w:vAlign w:val="center"/>
            <w:hideMark/>
          </w:tcPr>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etap nr</w:t>
            </w:r>
          </w:p>
        </w:tc>
        <w:tc>
          <w:tcPr>
            <w:tcW w:w="0" w:type="auto"/>
            <w:vAlign w:val="center"/>
            <w:hideMark/>
          </w:tcPr>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czas trwania etapu</w:t>
            </w:r>
          </w:p>
        </w:tc>
      </w:tr>
      <w:tr w:rsidR="00EA2D73" w:rsidRPr="00EA2D73" w:rsidTr="00EA2D73">
        <w:trPr>
          <w:tblCellSpacing w:w="15" w:type="dxa"/>
        </w:trPr>
        <w:tc>
          <w:tcPr>
            <w:tcW w:w="0" w:type="auto"/>
            <w:vAlign w:val="center"/>
            <w:hideMark/>
          </w:tcPr>
          <w:p w:rsidR="00EA2D73" w:rsidRPr="00EA2D73" w:rsidRDefault="00EA2D73" w:rsidP="00EA2D73">
            <w:pPr>
              <w:ind w:left="0" w:firstLine="0"/>
              <w:rPr>
                <w:rFonts w:ascii="Times New Roman" w:eastAsia="Times New Roman" w:hAnsi="Times New Roman"/>
                <w:lang w:eastAsia="pl-PL" w:bidi="ar-SA"/>
              </w:rPr>
            </w:pPr>
          </w:p>
        </w:tc>
        <w:tc>
          <w:tcPr>
            <w:tcW w:w="0" w:type="auto"/>
            <w:vAlign w:val="center"/>
            <w:hideMark/>
          </w:tcPr>
          <w:p w:rsidR="00EA2D73" w:rsidRPr="00EA2D73" w:rsidRDefault="00EA2D73" w:rsidP="00EA2D73">
            <w:pPr>
              <w:ind w:left="0" w:firstLine="0"/>
              <w:rPr>
                <w:rFonts w:ascii="Times New Roman" w:eastAsia="Times New Roman" w:hAnsi="Times New Roman"/>
                <w:lang w:eastAsia="pl-PL" w:bidi="ar-SA"/>
              </w:rPr>
            </w:pPr>
          </w:p>
        </w:tc>
      </w:tr>
    </w:tbl>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lastRenderedPageBreak/>
        <w:br/>
        <w:t xml:space="preserve">Wykonawcy, którzy nie złożyli nowych postąpień, zostaną zakwalifikowani do następnego etapu: nie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Termin otwarcia licytacji elektronicznej: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t xml:space="preserve">Termin i warunki zamknięcia licytacji elektronicznej: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t xml:space="preserve">Istotne dla stron postanowienia, które zostaną wprowadzone do treści zawieranej umowy w sprawie zamówienia publicznego, albo ogólne warunki umowy, albo wzór umowy: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t xml:space="preserve">Wymagania dotyczące zabezpieczenia należytego wykonania umowy: </w:t>
      </w:r>
    </w:p>
    <w:p w:rsidR="00EA2D73"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lang w:eastAsia="pl-PL" w:bidi="ar-SA"/>
        </w:rPr>
        <w:br/>
        <w:t xml:space="preserve">Informacje dodatkowe: </w:t>
      </w:r>
    </w:p>
    <w:p w:rsidR="00AE4AEB" w:rsidRPr="00EA2D73" w:rsidRDefault="00EA2D73" w:rsidP="00EA2D73">
      <w:pPr>
        <w:ind w:left="0" w:firstLine="0"/>
        <w:rPr>
          <w:rFonts w:ascii="Times New Roman" w:eastAsia="Times New Roman" w:hAnsi="Times New Roman"/>
          <w:lang w:eastAsia="pl-PL" w:bidi="ar-SA"/>
        </w:rPr>
      </w:pPr>
      <w:r w:rsidRPr="00EA2D73">
        <w:rPr>
          <w:rFonts w:ascii="Times New Roman" w:eastAsia="Times New Roman" w:hAnsi="Times New Roman"/>
          <w:b/>
          <w:bCs/>
          <w:lang w:eastAsia="pl-PL" w:bidi="ar-SA"/>
        </w:rPr>
        <w:t>IV.5) ZMIANA UMOWY</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Przewiduje się istotne zmiany postanowień zawartej umowy w stosunku do treści oferty, na podstawie której dokonano wyboru wykonawcy:</w:t>
      </w:r>
      <w:r w:rsidRPr="00EA2D73">
        <w:rPr>
          <w:rFonts w:ascii="Times New Roman" w:eastAsia="Times New Roman" w:hAnsi="Times New Roman"/>
          <w:lang w:eastAsia="pl-PL" w:bidi="ar-SA"/>
        </w:rPr>
        <w:t xml:space="preserve"> tak </w:t>
      </w:r>
      <w:r w:rsidRPr="00EA2D73">
        <w:rPr>
          <w:rFonts w:ascii="Times New Roman" w:eastAsia="Times New Roman" w:hAnsi="Times New Roman"/>
          <w:lang w:eastAsia="pl-PL" w:bidi="ar-SA"/>
        </w:rPr>
        <w:br/>
        <w:t xml:space="preserve">Należy wskazać zakres, charakter zmian oraz warunki wprowadzenia zmian: </w:t>
      </w:r>
      <w:r w:rsidRPr="00EA2D73">
        <w:rPr>
          <w:rFonts w:ascii="Times New Roman" w:eastAsia="Times New Roman" w:hAnsi="Times New Roman"/>
          <w:lang w:eastAsia="pl-PL" w:bidi="ar-SA"/>
        </w:rPr>
        <w:br/>
        <w:t xml:space="preserve">Zamawiający przewiduje następujące zmiany postanowień zawartej umowy w okresie jej obowiązywania: 1) dopuszcza się możliwość zmiany ceny ofertowej w następujących przypadkach: w zakresie sprzedaży energii elektrycznej w przypadku zmiany podatku akcyzowego oraz w przypadku zmian powszechnie obowiązujących przepisów prawa w zakresie mającym wpływ na realizację przedmiotu zamówienia, w zakresie dystrybucji energii elektrycznej: w przypadku zmiany taryfy OSD zatwierdzonej przez Prezesa Urzędu Regulacji Energetyki, 2) cena ofertowa energii elektrycznej może ulec zmianie w przypadku ustawowej zmiany stawki podatku od towarów i usług VAT i wysokości podatku akcyzowego od energii elektrycznej, 3) zmniejszenie ilości punktów poboru o 1 sztukę z uwagi na zbycie prawa własności, wydzierżawienie obiektu itp., 4) zmiana danych w tym nazwy Wykonawcy, danych adresowych lub teleadresowych, 5) zmiana mocy umownej w przypadku innego zapotrzebowania na moc, 6) Zamawiający, w razie wystąpienia istotnych przesłanek, zastrzega sobie możliwość zwiększenia mocy przyłączeniowej do obiektów wymienionych przez Zamawiającego. 7) Zmiana warunków przyłączenia do sieci elektroenergetycznej nie będzie przesłanką do konieczności zawarcia nowej umowy na dostawy i świadczenie usług dystrybucji energii elektrycznej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IV.6) INFORMACJE ADMINISTRACYJNE </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IV.6.1) Sposób udostępniania informacji o charakterze poufnym </w:t>
      </w:r>
      <w:r w:rsidRPr="00EA2D73">
        <w:rPr>
          <w:rFonts w:ascii="Times New Roman" w:eastAsia="Times New Roman" w:hAnsi="Times New Roman"/>
          <w:i/>
          <w:iCs/>
          <w:lang w:eastAsia="pl-PL" w:bidi="ar-SA"/>
        </w:rPr>
        <w:t xml:space="preserve">(jeżeli dotyczy): </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Środki służące ochronie informacji o charakterze poufnym</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IV.6.2) Termin składania ofert lub wniosków o dopuszczenie do udziału w postępowaniu: </w:t>
      </w:r>
      <w:r w:rsidRPr="00EA2D73">
        <w:rPr>
          <w:rFonts w:ascii="Times New Roman" w:eastAsia="Times New Roman" w:hAnsi="Times New Roman"/>
          <w:lang w:eastAsia="pl-PL" w:bidi="ar-SA"/>
        </w:rPr>
        <w:br/>
        <w:t xml:space="preserve">Data: 28/03/2017, godzina: 10:00, </w:t>
      </w:r>
      <w:r w:rsidRPr="00EA2D73">
        <w:rPr>
          <w:rFonts w:ascii="Times New Roman" w:eastAsia="Times New Roman" w:hAnsi="Times New Roman"/>
          <w:lang w:eastAsia="pl-PL" w:bidi="ar-SA"/>
        </w:rPr>
        <w:br/>
        <w:t xml:space="preserve">Skrócenie terminu składania wniosków, ze względu na pilną potrzebę udzielenia zamówienia (przetarg nieograniczony, przetarg ograniczony, negocjacje z ogłoszeniem): </w:t>
      </w:r>
      <w:r w:rsidRPr="00EA2D73">
        <w:rPr>
          <w:rFonts w:ascii="Times New Roman" w:eastAsia="Times New Roman" w:hAnsi="Times New Roman"/>
          <w:lang w:eastAsia="pl-PL" w:bidi="ar-SA"/>
        </w:rPr>
        <w:br/>
        <w:t xml:space="preserve">nie </w:t>
      </w:r>
      <w:r w:rsidRPr="00EA2D73">
        <w:rPr>
          <w:rFonts w:ascii="Times New Roman" w:eastAsia="Times New Roman" w:hAnsi="Times New Roman"/>
          <w:lang w:eastAsia="pl-PL" w:bidi="ar-SA"/>
        </w:rPr>
        <w:br/>
        <w:t xml:space="preserve">Wskazać powody: </w:t>
      </w:r>
      <w:r w:rsidRPr="00EA2D73">
        <w:rPr>
          <w:rFonts w:ascii="Times New Roman" w:eastAsia="Times New Roman" w:hAnsi="Times New Roman"/>
          <w:lang w:eastAsia="pl-PL" w:bidi="ar-SA"/>
        </w:rPr>
        <w:br/>
      </w:r>
      <w:r w:rsidRPr="00EA2D73">
        <w:rPr>
          <w:rFonts w:ascii="Times New Roman" w:eastAsia="Times New Roman" w:hAnsi="Times New Roman"/>
          <w:lang w:eastAsia="pl-PL" w:bidi="ar-SA"/>
        </w:rPr>
        <w:br/>
        <w:t xml:space="preserve">Język lub języki, w jakich mogą być sporządzane oferty lub wnioski o dopuszczenie do udziału w postępowaniu </w:t>
      </w:r>
      <w:r w:rsidRPr="00EA2D73">
        <w:rPr>
          <w:rFonts w:ascii="Times New Roman" w:eastAsia="Times New Roman" w:hAnsi="Times New Roman"/>
          <w:lang w:eastAsia="pl-PL" w:bidi="ar-SA"/>
        </w:rPr>
        <w:br/>
        <w:t xml:space="preserve">&gt;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 xml:space="preserve">IV.6.3) Termin związania ofertą: </w:t>
      </w:r>
      <w:r w:rsidRPr="00EA2D73">
        <w:rPr>
          <w:rFonts w:ascii="Times New Roman" w:eastAsia="Times New Roman" w:hAnsi="Times New Roman"/>
          <w:lang w:eastAsia="pl-PL" w:bidi="ar-SA"/>
        </w:rPr>
        <w:t xml:space="preserve">okres w dniach: 30 (od ostatecznego terminu składania ofert)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A2D73">
        <w:rPr>
          <w:rFonts w:ascii="Times New Roman" w:eastAsia="Times New Roman" w:hAnsi="Times New Roman"/>
          <w:lang w:eastAsia="pl-PL" w:bidi="ar-SA"/>
        </w:rPr>
        <w:t xml:space="preserve"> nie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A2D73">
        <w:rPr>
          <w:rFonts w:ascii="Times New Roman" w:eastAsia="Times New Roman" w:hAnsi="Times New Roman"/>
          <w:lang w:eastAsia="pl-PL" w:bidi="ar-SA"/>
        </w:rPr>
        <w:t xml:space="preserve"> nie </w:t>
      </w:r>
      <w:r w:rsidRPr="00EA2D73">
        <w:rPr>
          <w:rFonts w:ascii="Times New Roman" w:eastAsia="Times New Roman" w:hAnsi="Times New Roman"/>
          <w:lang w:eastAsia="pl-PL" w:bidi="ar-SA"/>
        </w:rPr>
        <w:br/>
      </w:r>
      <w:r w:rsidRPr="00EA2D73">
        <w:rPr>
          <w:rFonts w:ascii="Times New Roman" w:eastAsia="Times New Roman" w:hAnsi="Times New Roman"/>
          <w:b/>
          <w:bCs/>
          <w:lang w:eastAsia="pl-PL" w:bidi="ar-SA"/>
        </w:rPr>
        <w:t>IV.6.6) Informacje dodatkowe:</w:t>
      </w:r>
    </w:p>
    <w:sectPr w:rsidR="00AE4AEB" w:rsidRPr="00EA2D73" w:rsidSect="00EA2D73">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2D73"/>
    <w:rsid w:val="0008437A"/>
    <w:rsid w:val="000923AD"/>
    <w:rsid w:val="000C47DF"/>
    <w:rsid w:val="00304591"/>
    <w:rsid w:val="0032684C"/>
    <w:rsid w:val="003B2FE5"/>
    <w:rsid w:val="00A70013"/>
    <w:rsid w:val="00AA406A"/>
    <w:rsid w:val="00AE4AEB"/>
    <w:rsid w:val="00C9455E"/>
    <w:rsid w:val="00EA2D73"/>
    <w:rsid w:val="00F32796"/>
    <w:rsid w:val="00F41F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47DF"/>
    <w:pPr>
      <w:spacing w:after="0"/>
    </w:pPr>
    <w:rPr>
      <w:sz w:val="24"/>
      <w:szCs w:val="24"/>
      <w:lang w:val="pl-PL"/>
    </w:rPr>
  </w:style>
  <w:style w:type="paragraph" w:styleId="Nagwek1">
    <w:name w:val="heading 1"/>
    <w:basedOn w:val="Normalny"/>
    <w:next w:val="Normalny"/>
    <w:link w:val="Nagwek1Znak"/>
    <w:uiPriority w:val="9"/>
    <w:qFormat/>
    <w:rsid w:val="000C47DF"/>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0C47DF"/>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0C47DF"/>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0C47DF"/>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0C47DF"/>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C47DF"/>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0C47DF"/>
    <w:pPr>
      <w:spacing w:before="240" w:after="60"/>
      <w:outlineLvl w:val="6"/>
    </w:pPr>
  </w:style>
  <w:style w:type="paragraph" w:styleId="Nagwek8">
    <w:name w:val="heading 8"/>
    <w:basedOn w:val="Normalny"/>
    <w:next w:val="Normalny"/>
    <w:link w:val="Nagwek8Znak"/>
    <w:uiPriority w:val="9"/>
    <w:semiHidden/>
    <w:unhideWhenUsed/>
    <w:qFormat/>
    <w:rsid w:val="000C47DF"/>
    <w:pPr>
      <w:spacing w:before="240" w:after="60"/>
      <w:outlineLvl w:val="7"/>
    </w:pPr>
    <w:rPr>
      <w:i/>
      <w:iCs/>
    </w:rPr>
  </w:style>
  <w:style w:type="paragraph" w:styleId="Nagwek9">
    <w:name w:val="heading 9"/>
    <w:basedOn w:val="Normalny"/>
    <w:next w:val="Normalny"/>
    <w:link w:val="Nagwek9Znak"/>
    <w:uiPriority w:val="9"/>
    <w:semiHidden/>
    <w:unhideWhenUsed/>
    <w:qFormat/>
    <w:rsid w:val="000C47DF"/>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C47DF"/>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0C47DF"/>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0C47DF"/>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rsid w:val="000C47DF"/>
    <w:rPr>
      <w:b/>
      <w:bCs/>
      <w:sz w:val="28"/>
      <w:szCs w:val="28"/>
    </w:rPr>
  </w:style>
  <w:style w:type="character" w:customStyle="1" w:styleId="Nagwek5Znak">
    <w:name w:val="Nagłówek 5 Znak"/>
    <w:basedOn w:val="Domylnaczcionkaakapitu"/>
    <w:link w:val="Nagwek5"/>
    <w:uiPriority w:val="9"/>
    <w:semiHidden/>
    <w:rsid w:val="000C47DF"/>
    <w:rPr>
      <w:b/>
      <w:bCs/>
      <w:i/>
      <w:iCs/>
      <w:sz w:val="26"/>
      <w:szCs w:val="26"/>
    </w:rPr>
  </w:style>
  <w:style w:type="character" w:customStyle="1" w:styleId="Nagwek6Znak">
    <w:name w:val="Nagłówek 6 Znak"/>
    <w:basedOn w:val="Domylnaczcionkaakapitu"/>
    <w:link w:val="Nagwek6"/>
    <w:uiPriority w:val="9"/>
    <w:semiHidden/>
    <w:rsid w:val="000C47DF"/>
    <w:rPr>
      <w:b/>
      <w:bCs/>
    </w:rPr>
  </w:style>
  <w:style w:type="character" w:customStyle="1" w:styleId="Nagwek7Znak">
    <w:name w:val="Nagłówek 7 Znak"/>
    <w:basedOn w:val="Domylnaczcionkaakapitu"/>
    <w:link w:val="Nagwek7"/>
    <w:uiPriority w:val="9"/>
    <w:semiHidden/>
    <w:rsid w:val="000C47DF"/>
    <w:rPr>
      <w:sz w:val="24"/>
      <w:szCs w:val="24"/>
    </w:rPr>
  </w:style>
  <w:style w:type="character" w:customStyle="1" w:styleId="Nagwek8Znak">
    <w:name w:val="Nagłówek 8 Znak"/>
    <w:basedOn w:val="Domylnaczcionkaakapitu"/>
    <w:link w:val="Nagwek8"/>
    <w:uiPriority w:val="9"/>
    <w:semiHidden/>
    <w:rsid w:val="000C47DF"/>
    <w:rPr>
      <w:i/>
      <w:iCs/>
      <w:sz w:val="24"/>
      <w:szCs w:val="24"/>
    </w:rPr>
  </w:style>
  <w:style w:type="character" w:customStyle="1" w:styleId="Nagwek9Znak">
    <w:name w:val="Nagłówek 9 Znak"/>
    <w:basedOn w:val="Domylnaczcionkaakapitu"/>
    <w:link w:val="Nagwek9"/>
    <w:uiPriority w:val="9"/>
    <w:semiHidden/>
    <w:rsid w:val="000C47DF"/>
    <w:rPr>
      <w:rFonts w:asciiTheme="majorHAnsi" w:eastAsiaTheme="majorEastAsia" w:hAnsiTheme="majorHAnsi"/>
    </w:rPr>
  </w:style>
  <w:style w:type="paragraph" w:styleId="Tytu">
    <w:name w:val="Title"/>
    <w:basedOn w:val="Normalny"/>
    <w:next w:val="Normalny"/>
    <w:link w:val="TytuZnak"/>
    <w:uiPriority w:val="10"/>
    <w:qFormat/>
    <w:rsid w:val="000C47DF"/>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0C47DF"/>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0C47DF"/>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0C47DF"/>
    <w:rPr>
      <w:rFonts w:asciiTheme="majorHAnsi" w:eastAsiaTheme="majorEastAsia" w:hAnsiTheme="majorHAnsi"/>
      <w:sz w:val="24"/>
      <w:szCs w:val="24"/>
    </w:rPr>
  </w:style>
  <w:style w:type="character" w:styleId="Pogrubienie">
    <w:name w:val="Strong"/>
    <w:basedOn w:val="Domylnaczcionkaakapitu"/>
    <w:uiPriority w:val="22"/>
    <w:qFormat/>
    <w:rsid w:val="000C47DF"/>
    <w:rPr>
      <w:b/>
      <w:bCs/>
    </w:rPr>
  </w:style>
  <w:style w:type="character" w:styleId="Uwydatnienie">
    <w:name w:val="Emphasis"/>
    <w:basedOn w:val="Domylnaczcionkaakapitu"/>
    <w:uiPriority w:val="20"/>
    <w:qFormat/>
    <w:rsid w:val="000C47DF"/>
    <w:rPr>
      <w:rFonts w:asciiTheme="minorHAnsi" w:hAnsiTheme="minorHAnsi"/>
      <w:b/>
      <w:i/>
      <w:iCs/>
    </w:rPr>
  </w:style>
  <w:style w:type="paragraph" w:styleId="Bezodstpw">
    <w:name w:val="No Spacing"/>
    <w:basedOn w:val="Normalny"/>
    <w:uiPriority w:val="1"/>
    <w:qFormat/>
    <w:rsid w:val="000C47DF"/>
    <w:rPr>
      <w:szCs w:val="32"/>
    </w:rPr>
  </w:style>
  <w:style w:type="paragraph" w:styleId="Akapitzlist">
    <w:name w:val="List Paragraph"/>
    <w:basedOn w:val="Normalny"/>
    <w:uiPriority w:val="34"/>
    <w:qFormat/>
    <w:rsid w:val="000C47DF"/>
    <w:pPr>
      <w:ind w:left="720"/>
      <w:contextualSpacing/>
    </w:pPr>
  </w:style>
  <w:style w:type="paragraph" w:styleId="Cytat">
    <w:name w:val="Quote"/>
    <w:basedOn w:val="Normalny"/>
    <w:next w:val="Normalny"/>
    <w:link w:val="CytatZnak"/>
    <w:uiPriority w:val="29"/>
    <w:qFormat/>
    <w:rsid w:val="000C47DF"/>
    <w:rPr>
      <w:i/>
    </w:rPr>
  </w:style>
  <w:style w:type="character" w:customStyle="1" w:styleId="CytatZnak">
    <w:name w:val="Cytat Znak"/>
    <w:basedOn w:val="Domylnaczcionkaakapitu"/>
    <w:link w:val="Cytat"/>
    <w:uiPriority w:val="29"/>
    <w:rsid w:val="000C47DF"/>
    <w:rPr>
      <w:i/>
      <w:sz w:val="24"/>
      <w:szCs w:val="24"/>
    </w:rPr>
  </w:style>
  <w:style w:type="paragraph" w:styleId="Cytatintensywny">
    <w:name w:val="Intense Quote"/>
    <w:basedOn w:val="Normalny"/>
    <w:next w:val="Normalny"/>
    <w:link w:val="CytatintensywnyZnak"/>
    <w:uiPriority w:val="30"/>
    <w:qFormat/>
    <w:rsid w:val="000C47DF"/>
    <w:pPr>
      <w:ind w:left="720" w:right="720"/>
    </w:pPr>
    <w:rPr>
      <w:b/>
      <w:i/>
      <w:szCs w:val="22"/>
    </w:rPr>
  </w:style>
  <w:style w:type="character" w:customStyle="1" w:styleId="CytatintensywnyZnak">
    <w:name w:val="Cytat intensywny Znak"/>
    <w:basedOn w:val="Domylnaczcionkaakapitu"/>
    <w:link w:val="Cytatintensywny"/>
    <w:uiPriority w:val="30"/>
    <w:rsid w:val="000C47DF"/>
    <w:rPr>
      <w:b/>
      <w:i/>
      <w:sz w:val="24"/>
    </w:rPr>
  </w:style>
  <w:style w:type="character" w:styleId="Wyrnieniedelikatne">
    <w:name w:val="Subtle Emphasis"/>
    <w:uiPriority w:val="19"/>
    <w:qFormat/>
    <w:rsid w:val="000C47DF"/>
    <w:rPr>
      <w:i/>
      <w:color w:val="5A5A5A" w:themeColor="text1" w:themeTint="A5"/>
    </w:rPr>
  </w:style>
  <w:style w:type="character" w:styleId="Wyrnienieintensywne">
    <w:name w:val="Intense Emphasis"/>
    <w:basedOn w:val="Domylnaczcionkaakapitu"/>
    <w:uiPriority w:val="21"/>
    <w:qFormat/>
    <w:rsid w:val="000C47DF"/>
    <w:rPr>
      <w:b/>
      <w:i/>
      <w:sz w:val="24"/>
      <w:szCs w:val="24"/>
      <w:u w:val="single"/>
    </w:rPr>
  </w:style>
  <w:style w:type="character" w:styleId="Odwoaniedelikatne">
    <w:name w:val="Subtle Reference"/>
    <w:basedOn w:val="Domylnaczcionkaakapitu"/>
    <w:uiPriority w:val="31"/>
    <w:qFormat/>
    <w:rsid w:val="000C47DF"/>
    <w:rPr>
      <w:sz w:val="24"/>
      <w:szCs w:val="24"/>
      <w:u w:val="single"/>
    </w:rPr>
  </w:style>
  <w:style w:type="character" w:styleId="Odwoanieintensywne">
    <w:name w:val="Intense Reference"/>
    <w:basedOn w:val="Domylnaczcionkaakapitu"/>
    <w:uiPriority w:val="32"/>
    <w:qFormat/>
    <w:rsid w:val="000C47DF"/>
    <w:rPr>
      <w:b/>
      <w:sz w:val="24"/>
      <w:u w:val="single"/>
    </w:rPr>
  </w:style>
  <w:style w:type="character" w:styleId="Tytuksiki">
    <w:name w:val="Book Title"/>
    <w:basedOn w:val="Domylnaczcionkaakapitu"/>
    <w:uiPriority w:val="33"/>
    <w:qFormat/>
    <w:rsid w:val="000C47DF"/>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0C47DF"/>
    <w:pPr>
      <w:outlineLvl w:val="9"/>
    </w:pPr>
  </w:style>
  <w:style w:type="paragraph" w:styleId="NormalnyWeb">
    <w:name w:val="Normal (Web)"/>
    <w:basedOn w:val="Normalny"/>
    <w:uiPriority w:val="99"/>
    <w:semiHidden/>
    <w:unhideWhenUsed/>
    <w:rsid w:val="00EA2D73"/>
    <w:pPr>
      <w:spacing w:before="100" w:beforeAutospacing="1" w:after="100" w:afterAutospacing="1"/>
      <w:ind w:left="0" w:firstLine="0"/>
    </w:pPr>
    <w:rPr>
      <w:rFonts w:ascii="Times New Roman" w:eastAsia="Times New Roman" w:hAnsi="Times New Roman"/>
      <w:lang w:eastAsia="pl-PL" w:bidi="ar-SA"/>
    </w:rPr>
  </w:style>
  <w:style w:type="character" w:styleId="Hipercze">
    <w:name w:val="Hyperlink"/>
    <w:basedOn w:val="Domylnaczcionkaakapitu"/>
    <w:uiPriority w:val="99"/>
    <w:semiHidden/>
    <w:unhideWhenUsed/>
    <w:rsid w:val="00EA2D73"/>
    <w:rPr>
      <w:color w:val="0000FF"/>
      <w:u w:val="single"/>
    </w:rPr>
  </w:style>
</w:styles>
</file>

<file path=word/webSettings.xml><?xml version="1.0" encoding="utf-8"?>
<w:webSettings xmlns:r="http://schemas.openxmlformats.org/officeDocument/2006/relationships" xmlns:w="http://schemas.openxmlformats.org/wordprocessingml/2006/main">
  <w:divs>
    <w:div w:id="1898586274">
      <w:bodyDiv w:val="1"/>
      <w:marLeft w:val="0"/>
      <w:marRight w:val="0"/>
      <w:marTop w:val="0"/>
      <w:marBottom w:val="0"/>
      <w:divBdr>
        <w:top w:val="none" w:sz="0" w:space="0" w:color="auto"/>
        <w:left w:val="none" w:sz="0" w:space="0" w:color="auto"/>
        <w:bottom w:val="none" w:sz="0" w:space="0" w:color="auto"/>
        <w:right w:val="none" w:sz="0" w:space="0" w:color="auto"/>
      </w:divBdr>
      <w:divsChild>
        <w:div w:id="604730469">
          <w:marLeft w:val="0"/>
          <w:marRight w:val="0"/>
          <w:marTop w:val="0"/>
          <w:marBottom w:val="0"/>
          <w:divBdr>
            <w:top w:val="none" w:sz="0" w:space="0" w:color="auto"/>
            <w:left w:val="none" w:sz="0" w:space="0" w:color="auto"/>
            <w:bottom w:val="none" w:sz="0" w:space="0" w:color="auto"/>
            <w:right w:val="none" w:sz="0" w:space="0" w:color="auto"/>
          </w:divBdr>
          <w:divsChild>
            <w:div w:id="1420637746">
              <w:marLeft w:val="0"/>
              <w:marRight w:val="0"/>
              <w:marTop w:val="0"/>
              <w:marBottom w:val="0"/>
              <w:divBdr>
                <w:top w:val="none" w:sz="0" w:space="0" w:color="auto"/>
                <w:left w:val="none" w:sz="0" w:space="0" w:color="auto"/>
                <w:bottom w:val="none" w:sz="0" w:space="0" w:color="auto"/>
                <w:right w:val="none" w:sz="0" w:space="0" w:color="auto"/>
              </w:divBdr>
            </w:div>
            <w:div w:id="1030685534">
              <w:marLeft w:val="0"/>
              <w:marRight w:val="0"/>
              <w:marTop w:val="0"/>
              <w:marBottom w:val="0"/>
              <w:divBdr>
                <w:top w:val="none" w:sz="0" w:space="0" w:color="auto"/>
                <w:left w:val="none" w:sz="0" w:space="0" w:color="auto"/>
                <w:bottom w:val="none" w:sz="0" w:space="0" w:color="auto"/>
                <w:right w:val="none" w:sz="0" w:space="0" w:color="auto"/>
              </w:divBdr>
            </w:div>
            <w:div w:id="985357924">
              <w:marLeft w:val="0"/>
              <w:marRight w:val="0"/>
              <w:marTop w:val="0"/>
              <w:marBottom w:val="0"/>
              <w:divBdr>
                <w:top w:val="none" w:sz="0" w:space="0" w:color="auto"/>
                <w:left w:val="none" w:sz="0" w:space="0" w:color="auto"/>
                <w:bottom w:val="none" w:sz="0" w:space="0" w:color="auto"/>
                <w:right w:val="none" w:sz="0" w:space="0" w:color="auto"/>
              </w:divBdr>
            </w:div>
            <w:div w:id="153766945">
              <w:marLeft w:val="0"/>
              <w:marRight w:val="0"/>
              <w:marTop w:val="0"/>
              <w:marBottom w:val="0"/>
              <w:divBdr>
                <w:top w:val="none" w:sz="0" w:space="0" w:color="auto"/>
                <w:left w:val="none" w:sz="0" w:space="0" w:color="auto"/>
                <w:bottom w:val="none" w:sz="0" w:space="0" w:color="auto"/>
                <w:right w:val="none" w:sz="0" w:space="0" w:color="auto"/>
              </w:divBdr>
              <w:divsChild>
                <w:div w:id="879705689">
                  <w:marLeft w:val="0"/>
                  <w:marRight w:val="0"/>
                  <w:marTop w:val="0"/>
                  <w:marBottom w:val="0"/>
                  <w:divBdr>
                    <w:top w:val="none" w:sz="0" w:space="0" w:color="auto"/>
                    <w:left w:val="none" w:sz="0" w:space="0" w:color="auto"/>
                    <w:bottom w:val="none" w:sz="0" w:space="0" w:color="auto"/>
                    <w:right w:val="none" w:sz="0" w:space="0" w:color="auto"/>
                  </w:divBdr>
                </w:div>
              </w:divsChild>
            </w:div>
            <w:div w:id="2011714563">
              <w:marLeft w:val="0"/>
              <w:marRight w:val="0"/>
              <w:marTop w:val="0"/>
              <w:marBottom w:val="0"/>
              <w:divBdr>
                <w:top w:val="none" w:sz="0" w:space="0" w:color="auto"/>
                <w:left w:val="none" w:sz="0" w:space="0" w:color="auto"/>
                <w:bottom w:val="none" w:sz="0" w:space="0" w:color="auto"/>
                <w:right w:val="none" w:sz="0" w:space="0" w:color="auto"/>
              </w:divBdr>
              <w:divsChild>
                <w:div w:id="547301595">
                  <w:marLeft w:val="0"/>
                  <w:marRight w:val="0"/>
                  <w:marTop w:val="0"/>
                  <w:marBottom w:val="0"/>
                  <w:divBdr>
                    <w:top w:val="none" w:sz="0" w:space="0" w:color="auto"/>
                    <w:left w:val="none" w:sz="0" w:space="0" w:color="auto"/>
                    <w:bottom w:val="none" w:sz="0" w:space="0" w:color="auto"/>
                    <w:right w:val="none" w:sz="0" w:space="0" w:color="auto"/>
                  </w:divBdr>
                </w:div>
              </w:divsChild>
            </w:div>
            <w:div w:id="1048532695">
              <w:marLeft w:val="0"/>
              <w:marRight w:val="0"/>
              <w:marTop w:val="0"/>
              <w:marBottom w:val="0"/>
              <w:divBdr>
                <w:top w:val="none" w:sz="0" w:space="0" w:color="auto"/>
                <w:left w:val="none" w:sz="0" w:space="0" w:color="auto"/>
                <w:bottom w:val="none" w:sz="0" w:space="0" w:color="auto"/>
                <w:right w:val="none" w:sz="0" w:space="0" w:color="auto"/>
              </w:divBdr>
              <w:divsChild>
                <w:div w:id="402677417">
                  <w:marLeft w:val="0"/>
                  <w:marRight w:val="0"/>
                  <w:marTop w:val="0"/>
                  <w:marBottom w:val="0"/>
                  <w:divBdr>
                    <w:top w:val="none" w:sz="0" w:space="0" w:color="auto"/>
                    <w:left w:val="none" w:sz="0" w:space="0" w:color="auto"/>
                    <w:bottom w:val="none" w:sz="0" w:space="0" w:color="auto"/>
                    <w:right w:val="none" w:sz="0" w:space="0" w:color="auto"/>
                  </w:divBdr>
                </w:div>
                <w:div w:id="727536143">
                  <w:marLeft w:val="0"/>
                  <w:marRight w:val="0"/>
                  <w:marTop w:val="0"/>
                  <w:marBottom w:val="0"/>
                  <w:divBdr>
                    <w:top w:val="none" w:sz="0" w:space="0" w:color="auto"/>
                    <w:left w:val="none" w:sz="0" w:space="0" w:color="auto"/>
                    <w:bottom w:val="none" w:sz="0" w:space="0" w:color="auto"/>
                    <w:right w:val="none" w:sz="0" w:space="0" w:color="auto"/>
                  </w:divBdr>
                </w:div>
                <w:div w:id="1023360214">
                  <w:marLeft w:val="0"/>
                  <w:marRight w:val="0"/>
                  <w:marTop w:val="0"/>
                  <w:marBottom w:val="0"/>
                  <w:divBdr>
                    <w:top w:val="none" w:sz="0" w:space="0" w:color="auto"/>
                    <w:left w:val="none" w:sz="0" w:space="0" w:color="auto"/>
                    <w:bottom w:val="none" w:sz="0" w:space="0" w:color="auto"/>
                    <w:right w:val="none" w:sz="0" w:space="0" w:color="auto"/>
                  </w:divBdr>
                </w:div>
                <w:div w:id="1701467597">
                  <w:marLeft w:val="0"/>
                  <w:marRight w:val="0"/>
                  <w:marTop w:val="0"/>
                  <w:marBottom w:val="0"/>
                  <w:divBdr>
                    <w:top w:val="none" w:sz="0" w:space="0" w:color="auto"/>
                    <w:left w:val="none" w:sz="0" w:space="0" w:color="auto"/>
                    <w:bottom w:val="none" w:sz="0" w:space="0" w:color="auto"/>
                    <w:right w:val="none" w:sz="0" w:space="0" w:color="auto"/>
                  </w:divBdr>
                </w:div>
              </w:divsChild>
            </w:div>
            <w:div w:id="479614921">
              <w:marLeft w:val="0"/>
              <w:marRight w:val="0"/>
              <w:marTop w:val="0"/>
              <w:marBottom w:val="0"/>
              <w:divBdr>
                <w:top w:val="none" w:sz="0" w:space="0" w:color="auto"/>
                <w:left w:val="none" w:sz="0" w:space="0" w:color="auto"/>
                <w:bottom w:val="none" w:sz="0" w:space="0" w:color="auto"/>
                <w:right w:val="none" w:sz="0" w:space="0" w:color="auto"/>
              </w:divBdr>
              <w:divsChild>
                <w:div w:id="669335012">
                  <w:marLeft w:val="0"/>
                  <w:marRight w:val="0"/>
                  <w:marTop w:val="0"/>
                  <w:marBottom w:val="0"/>
                  <w:divBdr>
                    <w:top w:val="none" w:sz="0" w:space="0" w:color="auto"/>
                    <w:left w:val="none" w:sz="0" w:space="0" w:color="auto"/>
                    <w:bottom w:val="none" w:sz="0" w:space="0" w:color="auto"/>
                    <w:right w:val="none" w:sz="0" w:space="0" w:color="auto"/>
                  </w:divBdr>
                </w:div>
                <w:div w:id="1927956545">
                  <w:marLeft w:val="0"/>
                  <w:marRight w:val="0"/>
                  <w:marTop w:val="0"/>
                  <w:marBottom w:val="0"/>
                  <w:divBdr>
                    <w:top w:val="none" w:sz="0" w:space="0" w:color="auto"/>
                    <w:left w:val="none" w:sz="0" w:space="0" w:color="auto"/>
                    <w:bottom w:val="none" w:sz="0" w:space="0" w:color="auto"/>
                    <w:right w:val="none" w:sz="0" w:space="0" w:color="auto"/>
                  </w:divBdr>
                </w:div>
                <w:div w:id="269434345">
                  <w:marLeft w:val="0"/>
                  <w:marRight w:val="0"/>
                  <w:marTop w:val="0"/>
                  <w:marBottom w:val="0"/>
                  <w:divBdr>
                    <w:top w:val="none" w:sz="0" w:space="0" w:color="auto"/>
                    <w:left w:val="none" w:sz="0" w:space="0" w:color="auto"/>
                    <w:bottom w:val="none" w:sz="0" w:space="0" w:color="auto"/>
                    <w:right w:val="none" w:sz="0" w:space="0" w:color="auto"/>
                  </w:divBdr>
                </w:div>
                <w:div w:id="842627654">
                  <w:marLeft w:val="0"/>
                  <w:marRight w:val="0"/>
                  <w:marTop w:val="0"/>
                  <w:marBottom w:val="0"/>
                  <w:divBdr>
                    <w:top w:val="none" w:sz="0" w:space="0" w:color="auto"/>
                    <w:left w:val="none" w:sz="0" w:space="0" w:color="auto"/>
                    <w:bottom w:val="none" w:sz="0" w:space="0" w:color="auto"/>
                    <w:right w:val="none" w:sz="0" w:space="0" w:color="auto"/>
                  </w:divBdr>
                </w:div>
                <w:div w:id="2028554267">
                  <w:marLeft w:val="0"/>
                  <w:marRight w:val="0"/>
                  <w:marTop w:val="0"/>
                  <w:marBottom w:val="0"/>
                  <w:divBdr>
                    <w:top w:val="none" w:sz="0" w:space="0" w:color="auto"/>
                    <w:left w:val="none" w:sz="0" w:space="0" w:color="auto"/>
                    <w:bottom w:val="none" w:sz="0" w:space="0" w:color="auto"/>
                    <w:right w:val="none" w:sz="0" w:space="0" w:color="auto"/>
                  </w:divBdr>
                </w:div>
                <w:div w:id="1244725908">
                  <w:marLeft w:val="0"/>
                  <w:marRight w:val="0"/>
                  <w:marTop w:val="0"/>
                  <w:marBottom w:val="0"/>
                  <w:divBdr>
                    <w:top w:val="none" w:sz="0" w:space="0" w:color="auto"/>
                    <w:left w:val="none" w:sz="0" w:space="0" w:color="auto"/>
                    <w:bottom w:val="none" w:sz="0" w:space="0" w:color="auto"/>
                    <w:right w:val="none" w:sz="0" w:space="0" w:color="auto"/>
                  </w:divBdr>
                </w:div>
                <w:div w:id="1628391336">
                  <w:marLeft w:val="0"/>
                  <w:marRight w:val="0"/>
                  <w:marTop w:val="0"/>
                  <w:marBottom w:val="0"/>
                  <w:divBdr>
                    <w:top w:val="none" w:sz="0" w:space="0" w:color="auto"/>
                    <w:left w:val="none" w:sz="0" w:space="0" w:color="auto"/>
                    <w:bottom w:val="none" w:sz="0" w:space="0" w:color="auto"/>
                    <w:right w:val="none" w:sz="0" w:space="0" w:color="auto"/>
                  </w:divBdr>
                </w:div>
              </w:divsChild>
            </w:div>
            <w:div w:id="622616848">
              <w:marLeft w:val="0"/>
              <w:marRight w:val="0"/>
              <w:marTop w:val="0"/>
              <w:marBottom w:val="0"/>
              <w:divBdr>
                <w:top w:val="none" w:sz="0" w:space="0" w:color="auto"/>
                <w:left w:val="none" w:sz="0" w:space="0" w:color="auto"/>
                <w:bottom w:val="none" w:sz="0" w:space="0" w:color="auto"/>
                <w:right w:val="none" w:sz="0" w:space="0" w:color="auto"/>
              </w:divBdr>
              <w:divsChild>
                <w:div w:id="1678536710">
                  <w:marLeft w:val="0"/>
                  <w:marRight w:val="0"/>
                  <w:marTop w:val="0"/>
                  <w:marBottom w:val="0"/>
                  <w:divBdr>
                    <w:top w:val="none" w:sz="0" w:space="0" w:color="auto"/>
                    <w:left w:val="none" w:sz="0" w:space="0" w:color="auto"/>
                    <w:bottom w:val="none" w:sz="0" w:space="0" w:color="auto"/>
                    <w:right w:val="none" w:sz="0" w:space="0" w:color="auto"/>
                  </w:divBdr>
                </w:div>
                <w:div w:id="1247227653">
                  <w:marLeft w:val="0"/>
                  <w:marRight w:val="0"/>
                  <w:marTop w:val="0"/>
                  <w:marBottom w:val="0"/>
                  <w:divBdr>
                    <w:top w:val="none" w:sz="0" w:space="0" w:color="auto"/>
                    <w:left w:val="none" w:sz="0" w:space="0" w:color="auto"/>
                    <w:bottom w:val="none" w:sz="0" w:space="0" w:color="auto"/>
                    <w:right w:val="none" w:sz="0" w:space="0" w:color="auto"/>
                  </w:divBdr>
                </w:div>
                <w:div w:id="1666006458">
                  <w:marLeft w:val="0"/>
                  <w:marRight w:val="0"/>
                  <w:marTop w:val="0"/>
                  <w:marBottom w:val="0"/>
                  <w:divBdr>
                    <w:top w:val="none" w:sz="0" w:space="0" w:color="auto"/>
                    <w:left w:val="none" w:sz="0" w:space="0" w:color="auto"/>
                    <w:bottom w:val="none" w:sz="0" w:space="0" w:color="auto"/>
                    <w:right w:val="none" w:sz="0" w:space="0" w:color="auto"/>
                  </w:divBdr>
                </w:div>
              </w:divsChild>
            </w:div>
            <w:div w:id="873806686">
              <w:marLeft w:val="0"/>
              <w:marRight w:val="0"/>
              <w:marTop w:val="0"/>
              <w:marBottom w:val="0"/>
              <w:divBdr>
                <w:top w:val="none" w:sz="0" w:space="0" w:color="auto"/>
                <w:left w:val="none" w:sz="0" w:space="0" w:color="auto"/>
                <w:bottom w:val="none" w:sz="0" w:space="0" w:color="auto"/>
                <w:right w:val="none" w:sz="0" w:space="0" w:color="auto"/>
              </w:divBdr>
              <w:divsChild>
                <w:div w:id="1241328912">
                  <w:marLeft w:val="0"/>
                  <w:marRight w:val="0"/>
                  <w:marTop w:val="0"/>
                  <w:marBottom w:val="0"/>
                  <w:divBdr>
                    <w:top w:val="none" w:sz="0" w:space="0" w:color="auto"/>
                    <w:left w:val="none" w:sz="0" w:space="0" w:color="auto"/>
                    <w:bottom w:val="none" w:sz="0" w:space="0" w:color="auto"/>
                    <w:right w:val="none" w:sz="0" w:space="0" w:color="auto"/>
                  </w:divBdr>
                </w:div>
                <w:div w:id="1616446048">
                  <w:marLeft w:val="0"/>
                  <w:marRight w:val="0"/>
                  <w:marTop w:val="0"/>
                  <w:marBottom w:val="0"/>
                  <w:divBdr>
                    <w:top w:val="none" w:sz="0" w:space="0" w:color="auto"/>
                    <w:left w:val="none" w:sz="0" w:space="0" w:color="auto"/>
                    <w:bottom w:val="none" w:sz="0" w:space="0" w:color="auto"/>
                    <w:right w:val="none" w:sz="0" w:space="0" w:color="auto"/>
                  </w:divBdr>
                </w:div>
                <w:div w:id="701059466">
                  <w:marLeft w:val="0"/>
                  <w:marRight w:val="0"/>
                  <w:marTop w:val="0"/>
                  <w:marBottom w:val="0"/>
                  <w:divBdr>
                    <w:top w:val="none" w:sz="0" w:space="0" w:color="auto"/>
                    <w:left w:val="none" w:sz="0" w:space="0" w:color="auto"/>
                    <w:bottom w:val="none" w:sz="0" w:space="0" w:color="auto"/>
                    <w:right w:val="none" w:sz="0" w:space="0" w:color="auto"/>
                  </w:divBdr>
                </w:div>
                <w:div w:id="1276017327">
                  <w:marLeft w:val="0"/>
                  <w:marRight w:val="0"/>
                  <w:marTop w:val="0"/>
                  <w:marBottom w:val="0"/>
                  <w:divBdr>
                    <w:top w:val="none" w:sz="0" w:space="0" w:color="auto"/>
                    <w:left w:val="none" w:sz="0" w:space="0" w:color="auto"/>
                    <w:bottom w:val="none" w:sz="0" w:space="0" w:color="auto"/>
                    <w:right w:val="none" w:sz="0" w:space="0" w:color="auto"/>
                  </w:divBdr>
                </w:div>
              </w:divsChild>
            </w:div>
            <w:div w:id="98455962">
              <w:marLeft w:val="0"/>
              <w:marRight w:val="0"/>
              <w:marTop w:val="0"/>
              <w:marBottom w:val="0"/>
              <w:divBdr>
                <w:top w:val="none" w:sz="0" w:space="0" w:color="auto"/>
                <w:left w:val="none" w:sz="0" w:space="0" w:color="auto"/>
                <w:bottom w:val="none" w:sz="0" w:space="0" w:color="auto"/>
                <w:right w:val="none" w:sz="0" w:space="0" w:color="auto"/>
              </w:divBdr>
              <w:divsChild>
                <w:div w:id="404114187">
                  <w:marLeft w:val="0"/>
                  <w:marRight w:val="0"/>
                  <w:marTop w:val="0"/>
                  <w:marBottom w:val="0"/>
                  <w:divBdr>
                    <w:top w:val="none" w:sz="0" w:space="0" w:color="auto"/>
                    <w:left w:val="none" w:sz="0" w:space="0" w:color="auto"/>
                    <w:bottom w:val="none" w:sz="0" w:space="0" w:color="auto"/>
                    <w:right w:val="none" w:sz="0" w:space="0" w:color="auto"/>
                  </w:divBdr>
                </w:div>
                <w:div w:id="2084182096">
                  <w:marLeft w:val="0"/>
                  <w:marRight w:val="0"/>
                  <w:marTop w:val="0"/>
                  <w:marBottom w:val="0"/>
                  <w:divBdr>
                    <w:top w:val="none" w:sz="0" w:space="0" w:color="auto"/>
                    <w:left w:val="none" w:sz="0" w:space="0" w:color="auto"/>
                    <w:bottom w:val="none" w:sz="0" w:space="0" w:color="auto"/>
                    <w:right w:val="none" w:sz="0" w:space="0" w:color="auto"/>
                  </w:divBdr>
                </w:div>
                <w:div w:id="1262489606">
                  <w:marLeft w:val="0"/>
                  <w:marRight w:val="0"/>
                  <w:marTop w:val="0"/>
                  <w:marBottom w:val="0"/>
                  <w:divBdr>
                    <w:top w:val="none" w:sz="0" w:space="0" w:color="auto"/>
                    <w:left w:val="none" w:sz="0" w:space="0" w:color="auto"/>
                    <w:bottom w:val="none" w:sz="0" w:space="0" w:color="auto"/>
                    <w:right w:val="none" w:sz="0" w:space="0" w:color="auto"/>
                  </w:divBdr>
                </w:div>
                <w:div w:id="1262881139">
                  <w:marLeft w:val="0"/>
                  <w:marRight w:val="0"/>
                  <w:marTop w:val="0"/>
                  <w:marBottom w:val="0"/>
                  <w:divBdr>
                    <w:top w:val="none" w:sz="0" w:space="0" w:color="auto"/>
                    <w:left w:val="none" w:sz="0" w:space="0" w:color="auto"/>
                    <w:bottom w:val="none" w:sz="0" w:space="0" w:color="auto"/>
                    <w:right w:val="none" w:sz="0" w:space="0" w:color="auto"/>
                  </w:divBdr>
                </w:div>
                <w:div w:id="471753819">
                  <w:marLeft w:val="0"/>
                  <w:marRight w:val="0"/>
                  <w:marTop w:val="0"/>
                  <w:marBottom w:val="0"/>
                  <w:divBdr>
                    <w:top w:val="none" w:sz="0" w:space="0" w:color="auto"/>
                    <w:left w:val="none" w:sz="0" w:space="0" w:color="auto"/>
                    <w:bottom w:val="none" w:sz="0" w:space="0" w:color="auto"/>
                    <w:right w:val="none" w:sz="0" w:space="0" w:color="auto"/>
                  </w:divBdr>
                </w:div>
                <w:div w:id="800076983">
                  <w:marLeft w:val="0"/>
                  <w:marRight w:val="0"/>
                  <w:marTop w:val="0"/>
                  <w:marBottom w:val="0"/>
                  <w:divBdr>
                    <w:top w:val="none" w:sz="0" w:space="0" w:color="auto"/>
                    <w:left w:val="none" w:sz="0" w:space="0" w:color="auto"/>
                    <w:bottom w:val="none" w:sz="0" w:space="0" w:color="auto"/>
                    <w:right w:val="none" w:sz="0" w:space="0" w:color="auto"/>
                  </w:divBdr>
                </w:div>
                <w:div w:id="1568494419">
                  <w:marLeft w:val="0"/>
                  <w:marRight w:val="0"/>
                  <w:marTop w:val="0"/>
                  <w:marBottom w:val="0"/>
                  <w:divBdr>
                    <w:top w:val="none" w:sz="0" w:space="0" w:color="auto"/>
                    <w:left w:val="none" w:sz="0" w:space="0" w:color="auto"/>
                    <w:bottom w:val="none" w:sz="0" w:space="0" w:color="auto"/>
                    <w:right w:val="none" w:sz="0" w:space="0" w:color="auto"/>
                  </w:divBdr>
                </w:div>
                <w:div w:id="831067479">
                  <w:marLeft w:val="0"/>
                  <w:marRight w:val="0"/>
                  <w:marTop w:val="0"/>
                  <w:marBottom w:val="0"/>
                  <w:divBdr>
                    <w:top w:val="none" w:sz="0" w:space="0" w:color="auto"/>
                    <w:left w:val="none" w:sz="0" w:space="0" w:color="auto"/>
                    <w:bottom w:val="none" w:sz="0" w:space="0" w:color="auto"/>
                    <w:right w:val="none" w:sz="0" w:space="0" w:color="auto"/>
                  </w:divBdr>
                </w:div>
                <w:div w:id="8918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cieszk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2436</Words>
  <Characters>14619</Characters>
  <Application>Microsoft Office Word</Application>
  <DocSecurity>0</DocSecurity>
  <Lines>121</Lines>
  <Paragraphs>34</Paragraphs>
  <ScaleCrop>false</ScaleCrop>
  <Company/>
  <LinksUpToDate>false</LinksUpToDate>
  <CharactersWithSpaces>17021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2</cp:revision>
  <dcterms:created xsi:type="dcterms:W3CDTF">2017-03-20T12:34:00Z</dcterms:created>
  <dcterms:modified xsi:type="dcterms:W3CDTF">2017-03-20T12:35:00Z</dcterms:modified>
</cp:coreProperties>
</file>