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D5" w:rsidRPr="005547D5" w:rsidRDefault="005547D5" w:rsidP="005547D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547D5">
        <w:rPr>
          <w:rFonts w:ascii="Times New Roman" w:eastAsia="Times New Roman" w:hAnsi="Times New Roman" w:cs="Times New Roman"/>
          <w:b/>
          <w:bCs/>
          <w:kern w:val="36"/>
          <w:sz w:val="48"/>
          <w:szCs w:val="48"/>
          <w:lang w:eastAsia="pl-PL"/>
        </w:rPr>
        <w:t>Nadanie dziecku nazwiska męża matki</w:t>
      </w:r>
    </w:p>
    <w:p w:rsidR="005547D5" w:rsidRDefault="005547D5" w:rsidP="005547D5">
      <w:pPr>
        <w:spacing w:after="240" w:line="240" w:lineRule="auto"/>
        <w:rPr>
          <w:rFonts w:ascii="Times New Roman" w:eastAsia="Times New Roman" w:hAnsi="Times New Roman" w:cs="Times New Roman"/>
          <w:b/>
          <w:sz w:val="24"/>
          <w:szCs w:val="24"/>
          <w:lang w:eastAsia="pl-PL"/>
        </w:rPr>
      </w:pPr>
      <w:r w:rsidRPr="005547D5">
        <w:rPr>
          <w:rFonts w:ascii="Times New Roman" w:eastAsia="Times New Roman" w:hAnsi="Times New Roman" w:cs="Times New Roman"/>
          <w:b/>
          <w:sz w:val="24"/>
          <w:szCs w:val="24"/>
          <w:lang w:eastAsia="pl-PL"/>
        </w:rPr>
        <w:t>Wymagane dokumenty</w:t>
      </w:r>
    </w:p>
    <w:p w:rsidR="005547D5" w:rsidRDefault="005547D5" w:rsidP="005547D5">
      <w:pPr>
        <w:spacing w:after="24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Dokumenty tożsamości małżonków</w:t>
      </w:r>
    </w:p>
    <w:p w:rsidR="005547D5" w:rsidRDefault="005547D5" w:rsidP="005547D5">
      <w:pPr>
        <w:spacing w:after="240" w:line="240" w:lineRule="auto"/>
        <w:rPr>
          <w:rFonts w:ascii="Times New Roman" w:eastAsia="Times New Roman" w:hAnsi="Times New Roman" w:cs="Times New Roman"/>
          <w:b/>
          <w:sz w:val="24"/>
          <w:szCs w:val="24"/>
          <w:lang w:eastAsia="pl-PL"/>
        </w:rPr>
      </w:pPr>
      <w:r w:rsidRPr="005547D5">
        <w:rPr>
          <w:rFonts w:ascii="Times New Roman" w:eastAsia="Times New Roman" w:hAnsi="Times New Roman" w:cs="Times New Roman"/>
          <w:b/>
          <w:sz w:val="24"/>
          <w:szCs w:val="24"/>
          <w:lang w:eastAsia="pl-PL"/>
        </w:rPr>
        <w:t>Opłaty</w:t>
      </w:r>
    </w:p>
    <w:p w:rsidR="005547D5" w:rsidRDefault="005547D5" w:rsidP="005547D5">
      <w:pPr>
        <w:spacing w:after="24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 xml:space="preserve">Opłaty skarbowej nie pobiera </w:t>
      </w:r>
      <w:r>
        <w:rPr>
          <w:rFonts w:ascii="Times New Roman" w:eastAsia="Times New Roman" w:hAnsi="Times New Roman" w:cs="Times New Roman"/>
          <w:sz w:val="24"/>
          <w:szCs w:val="24"/>
          <w:lang w:eastAsia="pl-PL"/>
        </w:rPr>
        <w:t>się</w:t>
      </w:r>
    </w:p>
    <w:p w:rsidR="005547D5" w:rsidRDefault="005547D5" w:rsidP="005547D5">
      <w:pPr>
        <w:spacing w:after="240" w:line="240" w:lineRule="auto"/>
        <w:rPr>
          <w:rFonts w:ascii="Times New Roman" w:eastAsia="Times New Roman" w:hAnsi="Times New Roman" w:cs="Times New Roman"/>
          <w:b/>
          <w:sz w:val="24"/>
          <w:szCs w:val="24"/>
          <w:lang w:eastAsia="pl-PL"/>
        </w:rPr>
      </w:pPr>
      <w:r w:rsidRPr="005547D5">
        <w:rPr>
          <w:rFonts w:ascii="Times New Roman" w:eastAsia="Times New Roman" w:hAnsi="Times New Roman" w:cs="Times New Roman"/>
          <w:b/>
          <w:sz w:val="24"/>
          <w:szCs w:val="24"/>
          <w:lang w:eastAsia="pl-PL"/>
        </w:rPr>
        <w:t>Termin i sposób załatwienia</w:t>
      </w:r>
    </w:p>
    <w:p w:rsidR="005547D5" w:rsidRPr="005547D5" w:rsidRDefault="005547D5" w:rsidP="005547D5">
      <w:pPr>
        <w:spacing w:after="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 sporządzenie protokołu</w:t>
      </w:r>
      <w:r w:rsidRPr="005547D5">
        <w:rPr>
          <w:rFonts w:ascii="Times New Roman" w:eastAsia="Times New Roman" w:hAnsi="Times New Roman" w:cs="Times New Roman"/>
          <w:sz w:val="24"/>
          <w:szCs w:val="24"/>
          <w:lang w:eastAsia="pl-PL"/>
        </w:rPr>
        <w:br/>
        <w:t>- złożenie oświadczenia przez oboje małżonków przed kierownikiem USC </w:t>
      </w:r>
    </w:p>
    <w:p w:rsidR="005547D5" w:rsidRPr="005547D5" w:rsidRDefault="005547D5" w:rsidP="005547D5">
      <w:pPr>
        <w:spacing w:after="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 xml:space="preserve">Po przeniesieniu aktów stanu cywilnego do rejestru stanu cywilnego </w:t>
      </w:r>
      <w:r w:rsidRPr="005547D5">
        <w:rPr>
          <w:rFonts w:ascii="Times New Roman" w:eastAsia="Times New Roman" w:hAnsi="Times New Roman" w:cs="Times New Roman"/>
          <w:sz w:val="24"/>
          <w:szCs w:val="24"/>
          <w:lang w:eastAsia="pl-PL"/>
        </w:rPr>
        <w:br/>
        <w:t xml:space="preserve">- w tutejszym USC po upływie 7 dni roboczych </w:t>
      </w:r>
      <w:r w:rsidRPr="005547D5">
        <w:rPr>
          <w:rFonts w:ascii="Times New Roman" w:eastAsia="Times New Roman" w:hAnsi="Times New Roman" w:cs="Times New Roman"/>
          <w:sz w:val="24"/>
          <w:szCs w:val="24"/>
          <w:lang w:eastAsia="pl-PL"/>
        </w:rPr>
        <w:br/>
        <w:t>- w innym USC po upływie 10 dni roboczych.</w:t>
      </w:r>
    </w:p>
    <w:p w:rsidR="005547D5" w:rsidRDefault="005547D5" w:rsidP="005547D5">
      <w:pPr>
        <w:spacing w:after="240" w:line="240" w:lineRule="auto"/>
        <w:rPr>
          <w:rFonts w:ascii="Times New Roman" w:eastAsia="Times New Roman" w:hAnsi="Times New Roman" w:cs="Times New Roman"/>
          <w:b/>
          <w:sz w:val="24"/>
          <w:szCs w:val="24"/>
          <w:lang w:eastAsia="pl-PL"/>
        </w:rPr>
      </w:pPr>
    </w:p>
    <w:p w:rsidR="005547D5" w:rsidRDefault="005547D5" w:rsidP="005547D5">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Podstawa prawna</w:t>
      </w:r>
    </w:p>
    <w:p w:rsidR="005547D5" w:rsidRDefault="005547D5" w:rsidP="005547D5">
      <w:pPr>
        <w:spacing w:after="24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 ustawa z dnia 25.02.1964 r. Kodeks rodzinny i opiekuńczy (</w:t>
      </w:r>
      <w:proofErr w:type="spellStart"/>
      <w:r w:rsidRPr="005547D5">
        <w:rPr>
          <w:rFonts w:ascii="Times New Roman" w:eastAsia="Times New Roman" w:hAnsi="Times New Roman" w:cs="Times New Roman"/>
          <w:sz w:val="24"/>
          <w:szCs w:val="24"/>
          <w:lang w:eastAsia="pl-PL"/>
        </w:rPr>
        <w:t>Dz.U</w:t>
      </w:r>
      <w:proofErr w:type="spellEnd"/>
      <w:r w:rsidRPr="005547D5">
        <w:rPr>
          <w:rFonts w:ascii="Times New Roman" w:eastAsia="Times New Roman" w:hAnsi="Times New Roman" w:cs="Times New Roman"/>
          <w:sz w:val="24"/>
          <w:szCs w:val="24"/>
          <w:lang w:eastAsia="pl-PL"/>
        </w:rPr>
        <w:t xml:space="preserve">. z 2012 r. poz. 788 z </w:t>
      </w:r>
      <w:proofErr w:type="spellStart"/>
      <w:r w:rsidRPr="005547D5">
        <w:rPr>
          <w:rFonts w:ascii="Times New Roman" w:eastAsia="Times New Roman" w:hAnsi="Times New Roman" w:cs="Times New Roman"/>
          <w:sz w:val="24"/>
          <w:szCs w:val="24"/>
          <w:lang w:eastAsia="pl-PL"/>
        </w:rPr>
        <w:t>późn</w:t>
      </w:r>
      <w:proofErr w:type="spellEnd"/>
      <w:r w:rsidRPr="005547D5">
        <w:rPr>
          <w:rFonts w:ascii="Times New Roman" w:eastAsia="Times New Roman" w:hAnsi="Times New Roman" w:cs="Times New Roman"/>
          <w:sz w:val="24"/>
          <w:szCs w:val="24"/>
          <w:lang w:eastAsia="pl-PL"/>
        </w:rPr>
        <w:t xml:space="preserve">. zm.) art. 18, art. 90. </w:t>
      </w:r>
      <w:r w:rsidRPr="005547D5">
        <w:rPr>
          <w:rFonts w:ascii="Times New Roman" w:eastAsia="Times New Roman" w:hAnsi="Times New Roman" w:cs="Times New Roman"/>
          <w:sz w:val="24"/>
          <w:szCs w:val="24"/>
          <w:lang w:eastAsia="pl-PL"/>
        </w:rPr>
        <w:br/>
        <w:t>- ustawa z dnia 28.11.2014 r. prawo o aktach stanu cywilnego (</w:t>
      </w:r>
      <w:proofErr w:type="spellStart"/>
      <w:r w:rsidRPr="005547D5">
        <w:rPr>
          <w:rFonts w:ascii="Times New Roman" w:eastAsia="Times New Roman" w:hAnsi="Times New Roman" w:cs="Times New Roman"/>
          <w:sz w:val="24"/>
          <w:szCs w:val="24"/>
          <w:lang w:eastAsia="pl-PL"/>
        </w:rPr>
        <w:t>Dz.U</w:t>
      </w:r>
      <w:proofErr w:type="spellEnd"/>
      <w:r w:rsidRPr="005547D5">
        <w:rPr>
          <w:rFonts w:ascii="Times New Roman" w:eastAsia="Times New Roman" w:hAnsi="Times New Roman" w:cs="Times New Roman"/>
          <w:sz w:val="24"/>
          <w:szCs w:val="24"/>
          <w:lang w:eastAsia="pl-PL"/>
        </w:rPr>
        <w:t xml:space="preserve">. z 2014 r. poz.1741 z </w:t>
      </w:r>
      <w:proofErr w:type="spellStart"/>
      <w:r w:rsidRPr="005547D5">
        <w:rPr>
          <w:rFonts w:ascii="Times New Roman" w:eastAsia="Times New Roman" w:hAnsi="Times New Roman" w:cs="Times New Roman"/>
          <w:sz w:val="24"/>
          <w:szCs w:val="24"/>
          <w:lang w:eastAsia="pl-PL"/>
        </w:rPr>
        <w:t>późn</w:t>
      </w:r>
      <w:proofErr w:type="spellEnd"/>
      <w:r w:rsidRPr="005547D5">
        <w:rPr>
          <w:rFonts w:ascii="Times New Roman" w:eastAsia="Times New Roman" w:hAnsi="Times New Roman" w:cs="Times New Roman"/>
          <w:sz w:val="24"/>
          <w:szCs w:val="24"/>
          <w:lang w:eastAsia="pl-PL"/>
        </w:rPr>
        <w:t xml:space="preserve">. zm.)art. 69. </w:t>
      </w:r>
      <w:r w:rsidRPr="005547D5">
        <w:rPr>
          <w:rFonts w:ascii="Times New Roman" w:eastAsia="Times New Roman" w:hAnsi="Times New Roman" w:cs="Times New Roman"/>
          <w:sz w:val="24"/>
          <w:szCs w:val="24"/>
          <w:lang w:eastAsia="pl-PL"/>
        </w:rPr>
        <w:br/>
        <w:t>- ustawa z dnia 16.11.2006 r. o opłacie skarbowej (</w:t>
      </w:r>
      <w:proofErr w:type="spellStart"/>
      <w:r w:rsidRPr="005547D5">
        <w:rPr>
          <w:rFonts w:ascii="Times New Roman" w:eastAsia="Times New Roman" w:hAnsi="Times New Roman" w:cs="Times New Roman"/>
          <w:sz w:val="24"/>
          <w:szCs w:val="24"/>
          <w:lang w:eastAsia="pl-PL"/>
        </w:rPr>
        <w:t>Dz.U</w:t>
      </w:r>
      <w:proofErr w:type="spellEnd"/>
      <w:r w:rsidRPr="005547D5">
        <w:rPr>
          <w:rFonts w:ascii="Times New Roman" w:eastAsia="Times New Roman" w:hAnsi="Times New Roman" w:cs="Times New Roman"/>
          <w:sz w:val="24"/>
          <w:szCs w:val="24"/>
          <w:lang w:eastAsia="pl-PL"/>
        </w:rPr>
        <w:t xml:space="preserve">. z 2014 r. poz. 1628 z </w:t>
      </w:r>
      <w:proofErr w:type="spellStart"/>
      <w:r w:rsidRPr="005547D5">
        <w:rPr>
          <w:rFonts w:ascii="Times New Roman" w:eastAsia="Times New Roman" w:hAnsi="Times New Roman" w:cs="Times New Roman"/>
          <w:sz w:val="24"/>
          <w:szCs w:val="24"/>
          <w:lang w:eastAsia="pl-PL"/>
        </w:rPr>
        <w:t>późn</w:t>
      </w:r>
      <w:proofErr w:type="spellEnd"/>
      <w:r w:rsidRPr="005547D5">
        <w:rPr>
          <w:rFonts w:ascii="Times New Roman" w:eastAsia="Times New Roman" w:hAnsi="Times New Roman" w:cs="Times New Roman"/>
          <w:sz w:val="24"/>
          <w:szCs w:val="24"/>
          <w:lang w:eastAsia="pl-PL"/>
        </w:rPr>
        <w:t>. zm.) </w:t>
      </w:r>
    </w:p>
    <w:p w:rsidR="005547D5" w:rsidRDefault="005547D5" w:rsidP="005547D5">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odwoławczy</w:t>
      </w:r>
    </w:p>
    <w:p w:rsidR="005547D5" w:rsidRPr="005547D5" w:rsidRDefault="005547D5" w:rsidP="005547D5">
      <w:pPr>
        <w:spacing w:after="240" w:line="240" w:lineRule="auto"/>
        <w:rPr>
          <w:rFonts w:ascii="Times New Roman" w:eastAsia="Times New Roman" w:hAnsi="Times New Roman" w:cs="Times New Roman"/>
          <w:sz w:val="24"/>
          <w:szCs w:val="24"/>
          <w:lang w:eastAsia="pl-PL"/>
        </w:rPr>
      </w:pPr>
      <w:r w:rsidRPr="005547D5">
        <w:rPr>
          <w:rFonts w:ascii="Times New Roman" w:eastAsia="Times New Roman" w:hAnsi="Times New Roman" w:cs="Times New Roman"/>
          <w:sz w:val="24"/>
          <w:szCs w:val="24"/>
          <w:lang w:eastAsia="pl-PL"/>
        </w:rPr>
        <w:t>Nie przysługuje</w:t>
      </w:r>
    </w:p>
    <w:p w:rsidR="005547D5" w:rsidRPr="005547D5" w:rsidRDefault="005547D5" w:rsidP="005547D5">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Inne informacje</w:t>
      </w:r>
    </w:p>
    <w:p w:rsidR="005547D5" w:rsidRPr="005547D5" w:rsidRDefault="005547D5" w:rsidP="005547D5">
      <w:pPr>
        <w:spacing w:after="240" w:line="240" w:lineRule="auto"/>
        <w:rPr>
          <w:rFonts w:ascii="Times New Roman" w:eastAsia="Times New Roman" w:hAnsi="Times New Roman" w:cs="Times New Roman"/>
          <w:b/>
          <w:sz w:val="24"/>
          <w:szCs w:val="24"/>
          <w:lang w:eastAsia="pl-PL"/>
        </w:rPr>
      </w:pPr>
      <w:r w:rsidRPr="005547D5">
        <w:rPr>
          <w:rFonts w:ascii="Times New Roman" w:eastAsia="Times New Roman" w:hAnsi="Times New Roman" w:cs="Times New Roman"/>
          <w:sz w:val="24"/>
          <w:szCs w:val="24"/>
          <w:lang w:eastAsia="pl-PL"/>
        </w:rPr>
        <w:t xml:space="preserve">1) Nadanie dziecku nazwiska takiego jakie nosi lub nosiłoby ich wspólne dziecko nie jest dopuszczalne, jeżeli dziecko nosi nazwisko ojca, albo nazwisko zostało utworzone na podstawie zgodnych oświadczeń rodziców przez połączenie nazwiska matki z nazwiskiem ojca dziecka. </w:t>
      </w:r>
      <w:r w:rsidRPr="005547D5">
        <w:rPr>
          <w:rFonts w:ascii="Times New Roman" w:eastAsia="Times New Roman" w:hAnsi="Times New Roman" w:cs="Times New Roman"/>
          <w:sz w:val="24"/>
          <w:szCs w:val="24"/>
          <w:lang w:eastAsia="pl-PL"/>
        </w:rPr>
        <w:br/>
        <w:t>2) Do zmiany nazwiska dziecka, które ukończyło 13 lat, potrzebna jest jego zgoda, wyrażona osobiście przed kierownikiem USC. </w:t>
      </w:r>
    </w:p>
    <w:sectPr w:rsidR="005547D5" w:rsidRPr="005547D5" w:rsidSect="00A01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547D5"/>
    <w:rsid w:val="003B5917"/>
    <w:rsid w:val="005547D5"/>
    <w:rsid w:val="00A017A9"/>
    <w:rsid w:val="00FA71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7A9"/>
  </w:style>
  <w:style w:type="paragraph" w:styleId="Nagwek1">
    <w:name w:val="heading 1"/>
    <w:basedOn w:val="Normalny"/>
    <w:link w:val="Nagwek1Znak"/>
    <w:uiPriority w:val="9"/>
    <w:qFormat/>
    <w:rsid w:val="00554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7D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5547D5"/>
    <w:rPr>
      <w:color w:val="0000FF"/>
      <w:u w:val="single"/>
    </w:rPr>
  </w:style>
</w:styles>
</file>

<file path=word/webSettings.xml><?xml version="1.0" encoding="utf-8"?>
<w:webSettings xmlns:r="http://schemas.openxmlformats.org/officeDocument/2006/relationships" xmlns:w="http://schemas.openxmlformats.org/wordprocessingml/2006/main">
  <w:divs>
    <w:div w:id="799223917">
      <w:bodyDiv w:val="1"/>
      <w:marLeft w:val="0"/>
      <w:marRight w:val="0"/>
      <w:marTop w:val="0"/>
      <w:marBottom w:val="0"/>
      <w:divBdr>
        <w:top w:val="none" w:sz="0" w:space="0" w:color="auto"/>
        <w:left w:val="none" w:sz="0" w:space="0" w:color="auto"/>
        <w:bottom w:val="none" w:sz="0" w:space="0" w:color="auto"/>
        <w:right w:val="none" w:sz="0" w:space="0" w:color="auto"/>
      </w:divBdr>
    </w:div>
    <w:div w:id="8109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1017</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dcterms:created xsi:type="dcterms:W3CDTF">2015-08-05T12:57:00Z</dcterms:created>
  <dcterms:modified xsi:type="dcterms:W3CDTF">2015-08-05T13:08:00Z</dcterms:modified>
</cp:coreProperties>
</file>